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30" w:rsidRDefault="00C70230" w:rsidP="00C70230">
      <w:pPr>
        <w:jc w:val="center"/>
        <w:rPr>
          <w:b/>
          <w:sz w:val="28"/>
          <w:szCs w:val="28"/>
          <w:lang w:val="ru-RU"/>
        </w:rPr>
      </w:pPr>
      <w:r w:rsidRPr="00267EA9">
        <w:rPr>
          <w:b/>
          <w:sz w:val="28"/>
          <w:szCs w:val="28"/>
          <w:lang w:val="ru-RU"/>
        </w:rPr>
        <w:t>Пояснительная записка</w:t>
      </w:r>
    </w:p>
    <w:p w:rsidR="00C70230" w:rsidRDefault="00C70230" w:rsidP="00C70230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 проекту постановления Правительства Республики Мордовия</w:t>
      </w:r>
    </w:p>
    <w:p w:rsidR="00C447D2" w:rsidRDefault="00C70230" w:rsidP="00C70230">
      <w:pPr>
        <w:shd w:val="clear" w:color="auto" w:fill="FFFFFF"/>
        <w:ind w:right="-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>
        <w:rPr>
          <w:sz w:val="28"/>
          <w:szCs w:val="28"/>
        </w:rPr>
        <w:t xml:space="preserve">б утверждении нормативов </w:t>
      </w:r>
      <w:r>
        <w:rPr>
          <w:sz w:val="28"/>
          <w:szCs w:val="28"/>
          <w:lang w:val="ru-RU"/>
        </w:rPr>
        <w:t>м</w:t>
      </w:r>
      <w:r>
        <w:rPr>
          <w:sz w:val="28"/>
          <w:szCs w:val="28"/>
        </w:rPr>
        <w:t>инимальной обеспеченности населения Республики Мордовия площадью торговых объектов</w:t>
      </w:r>
      <w:r>
        <w:rPr>
          <w:sz w:val="28"/>
          <w:szCs w:val="28"/>
          <w:lang w:val="ru-RU"/>
        </w:rPr>
        <w:t xml:space="preserve"> </w:t>
      </w:r>
    </w:p>
    <w:p w:rsidR="00C70230" w:rsidRDefault="00C70230" w:rsidP="00C70230">
      <w:pPr>
        <w:shd w:val="clear" w:color="auto" w:fill="FFFFFF"/>
        <w:ind w:right="-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(далее – проект постановления)</w:t>
      </w:r>
    </w:p>
    <w:p w:rsidR="00C70230" w:rsidRDefault="00C70230" w:rsidP="004A3E01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</w:p>
    <w:p w:rsidR="00C70230" w:rsidRDefault="00C70230" w:rsidP="004A3E01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Проект постановления подготовлен во исполнение </w:t>
      </w:r>
      <w:r w:rsidR="004A3E01">
        <w:rPr>
          <w:sz w:val="28"/>
          <w:szCs w:val="28"/>
          <w:lang w:val="ru-RU"/>
        </w:rPr>
        <w:t xml:space="preserve"> </w:t>
      </w:r>
      <w:r w:rsidR="0048232A">
        <w:rPr>
          <w:sz w:val="28"/>
        </w:rPr>
        <w:t xml:space="preserve">статьи 19 </w:t>
      </w:r>
      <w:r w:rsidR="004A3E01">
        <w:rPr>
          <w:sz w:val="28"/>
        </w:rPr>
        <w:t>Федерального з</w:t>
      </w:r>
      <w:r w:rsidR="004A3E01" w:rsidRPr="00FC1085">
        <w:rPr>
          <w:sz w:val="28"/>
        </w:rPr>
        <w:t xml:space="preserve">акона </w:t>
      </w:r>
      <w:r w:rsidR="004A3E01" w:rsidRPr="00FC1085">
        <w:rPr>
          <w:sz w:val="28"/>
          <w:szCs w:val="28"/>
        </w:rPr>
        <w:t>от 2</w:t>
      </w:r>
      <w:r w:rsidR="004A3E01">
        <w:rPr>
          <w:sz w:val="28"/>
          <w:szCs w:val="28"/>
        </w:rPr>
        <w:t>8</w:t>
      </w:r>
      <w:r w:rsidR="004A3E01" w:rsidRPr="00FC1085">
        <w:rPr>
          <w:sz w:val="28"/>
          <w:szCs w:val="28"/>
        </w:rPr>
        <w:t xml:space="preserve"> </w:t>
      </w:r>
      <w:r w:rsidR="004A3E01">
        <w:rPr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09 г"/>
        </w:smartTagPr>
        <w:r w:rsidR="004A3E01">
          <w:rPr>
            <w:sz w:val="28"/>
            <w:szCs w:val="28"/>
          </w:rPr>
          <w:t>2009 г</w:t>
        </w:r>
      </w:smartTag>
      <w:r w:rsidR="004A3E01">
        <w:rPr>
          <w:sz w:val="28"/>
          <w:szCs w:val="28"/>
        </w:rPr>
        <w:t xml:space="preserve">. </w:t>
      </w:r>
      <w:r w:rsidR="004A3E01" w:rsidRPr="00FC1085">
        <w:rPr>
          <w:sz w:val="28"/>
          <w:szCs w:val="28"/>
        </w:rPr>
        <w:t xml:space="preserve">№ </w:t>
      </w:r>
      <w:r w:rsidR="004A3E01">
        <w:rPr>
          <w:sz w:val="28"/>
          <w:szCs w:val="28"/>
        </w:rPr>
        <w:t>381</w:t>
      </w:r>
      <w:r w:rsidR="004A3E01" w:rsidRPr="00FC1085">
        <w:rPr>
          <w:sz w:val="28"/>
          <w:szCs w:val="28"/>
        </w:rPr>
        <w:t>-</w:t>
      </w:r>
      <w:r w:rsidR="004A3E01">
        <w:rPr>
          <w:sz w:val="28"/>
          <w:szCs w:val="28"/>
        </w:rPr>
        <w:t>Ф</w:t>
      </w:r>
      <w:r w:rsidR="004A3E01" w:rsidRPr="00FC1085">
        <w:rPr>
          <w:sz w:val="28"/>
          <w:szCs w:val="28"/>
        </w:rPr>
        <w:t>З «</w:t>
      </w:r>
      <w:r w:rsidR="004A3E01">
        <w:rPr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 w:rsidR="004A3E01" w:rsidRPr="00FC1085">
        <w:rPr>
          <w:sz w:val="28"/>
          <w:szCs w:val="28"/>
        </w:rPr>
        <w:t>»</w:t>
      </w:r>
      <w:r w:rsidR="001A0932">
        <w:rPr>
          <w:sz w:val="28"/>
          <w:szCs w:val="28"/>
          <w:lang w:val="ru-RU"/>
        </w:rPr>
        <w:t>,</w:t>
      </w:r>
      <w:r w:rsidR="0048232A">
        <w:rPr>
          <w:sz w:val="28"/>
          <w:szCs w:val="28"/>
          <w:lang w:val="ru-RU"/>
        </w:rPr>
        <w:t xml:space="preserve"> постановления Правительства Российской Федерации от </w:t>
      </w:r>
      <w:r w:rsidR="001A0932">
        <w:rPr>
          <w:sz w:val="28"/>
          <w:szCs w:val="28"/>
          <w:lang w:val="ru-RU"/>
        </w:rPr>
        <w:t>0</w:t>
      </w:r>
      <w:r w:rsidR="0048232A">
        <w:rPr>
          <w:sz w:val="28"/>
          <w:szCs w:val="28"/>
          <w:lang w:val="ru-RU"/>
        </w:rPr>
        <w:t>9 апреля 2016 г. №291 «Об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обеспеченности населения площадью торговых объектов, а также</w:t>
      </w:r>
      <w:proofErr w:type="gramEnd"/>
      <w:r w:rsidR="0048232A">
        <w:rPr>
          <w:sz w:val="28"/>
          <w:szCs w:val="28"/>
          <w:lang w:val="ru-RU"/>
        </w:rPr>
        <w:t xml:space="preserve"> о признании утратившим силу постановления Правительства Российской Федерац</w:t>
      </w:r>
      <w:r w:rsidR="001A0932">
        <w:rPr>
          <w:sz w:val="28"/>
          <w:szCs w:val="28"/>
          <w:lang w:val="ru-RU"/>
        </w:rPr>
        <w:t>ии от 24 сентября 2010 г. №754», распоряжения Председателя Правительства Республики Мордовия № 41-РП от 04 мая 2016 г.</w:t>
      </w:r>
    </w:p>
    <w:p w:rsidR="002C17D5" w:rsidRPr="002C17D5" w:rsidRDefault="002C17D5" w:rsidP="004A3E01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Основной целью развития торговой деятельности является достижение нормативов минимальной обеспеченности населения площадью торговых объектов. С их помощью оценивается доступность товаров для населения и удовлетворение спроса на них в муниципальных районах</w:t>
      </w:r>
      <w:r w:rsidR="005A040C">
        <w:rPr>
          <w:sz w:val="28"/>
          <w:szCs w:val="28"/>
          <w:lang w:val="ru-RU"/>
        </w:rPr>
        <w:t xml:space="preserve">, </w:t>
      </w:r>
      <w:proofErr w:type="spellStart"/>
      <w:r w:rsidR="005A040C">
        <w:rPr>
          <w:sz w:val="28"/>
          <w:szCs w:val="28"/>
          <w:lang w:val="ru-RU"/>
        </w:rPr>
        <w:t>г.о</w:t>
      </w:r>
      <w:proofErr w:type="spellEnd"/>
      <w:r w:rsidR="005A040C">
        <w:rPr>
          <w:sz w:val="28"/>
          <w:szCs w:val="28"/>
          <w:lang w:val="ru-RU"/>
        </w:rPr>
        <w:t>. Саранск</w:t>
      </w:r>
      <w:r w:rsidRPr="002C17D5">
        <w:rPr>
          <w:sz w:val="28"/>
          <w:szCs w:val="28"/>
          <w:lang w:val="ru-RU"/>
        </w:rPr>
        <w:t xml:space="preserve"> и в Республике Мордовия в целом.</w:t>
      </w:r>
    </w:p>
    <w:p w:rsidR="001A0932" w:rsidRPr="0048232A" w:rsidRDefault="002C17D5" w:rsidP="004A3E01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Коэффициент региональной коррекции, утверждаемый </w:t>
      </w:r>
      <w:r w:rsidR="00C447D2">
        <w:rPr>
          <w:sz w:val="28"/>
          <w:szCs w:val="28"/>
          <w:lang w:val="ru-RU"/>
        </w:rPr>
        <w:t xml:space="preserve">в соответствии с пунктом </w:t>
      </w:r>
      <w:r w:rsidR="005A040C">
        <w:rPr>
          <w:sz w:val="28"/>
          <w:szCs w:val="28"/>
          <w:lang w:val="ru-RU"/>
        </w:rPr>
        <w:t>1 приложения 3 Методики р</w:t>
      </w:r>
      <w:r>
        <w:rPr>
          <w:sz w:val="28"/>
          <w:szCs w:val="28"/>
          <w:lang w:val="ru-RU"/>
        </w:rPr>
        <w:t>асчета нормативов минимальной обеспеченности насел</w:t>
      </w:r>
      <w:r w:rsidR="005A040C">
        <w:rPr>
          <w:sz w:val="28"/>
          <w:szCs w:val="28"/>
          <w:lang w:val="ru-RU"/>
        </w:rPr>
        <w:t>ения площадью торговых объектов (постановление Правительства Российской Федерации от 09 апреля 2016 г. №291)</w:t>
      </w:r>
      <w:r w:rsidR="00C447D2">
        <w:rPr>
          <w:sz w:val="28"/>
          <w:szCs w:val="28"/>
          <w:lang w:val="ru-RU"/>
        </w:rPr>
        <w:t xml:space="preserve"> на основании проведенных расчетов, </w:t>
      </w:r>
      <w:r>
        <w:rPr>
          <w:sz w:val="28"/>
          <w:szCs w:val="28"/>
          <w:lang w:val="ru-RU"/>
        </w:rPr>
        <w:t xml:space="preserve"> принимается равным 1.</w:t>
      </w:r>
    </w:p>
    <w:p w:rsidR="002C17D5" w:rsidRPr="002C17D5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 xml:space="preserve">Настоящее постановление устанавливает следующие нормативы минимальной обеспеченности населения площадью торговых объектов </w:t>
      </w:r>
      <w:r w:rsidR="005A040C">
        <w:rPr>
          <w:sz w:val="28"/>
          <w:szCs w:val="28"/>
          <w:lang w:val="ru-RU"/>
        </w:rPr>
        <w:t xml:space="preserve">в разрезе муниципальных образований </w:t>
      </w:r>
      <w:r w:rsidR="005A040C" w:rsidRPr="002C17D5">
        <w:rPr>
          <w:sz w:val="28"/>
          <w:szCs w:val="28"/>
          <w:lang w:val="ru-RU"/>
        </w:rPr>
        <w:t>Республики Мордовия</w:t>
      </w:r>
      <w:r w:rsidRPr="002C17D5">
        <w:rPr>
          <w:sz w:val="28"/>
          <w:szCs w:val="28"/>
          <w:lang w:val="ru-RU"/>
        </w:rPr>
        <w:t>:</w:t>
      </w:r>
    </w:p>
    <w:p w:rsidR="002C17D5" w:rsidRPr="002C17D5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</w:t>
      </w:r>
      <w:r w:rsidRPr="002C17D5">
        <w:rPr>
          <w:sz w:val="28"/>
          <w:szCs w:val="28"/>
          <w:lang w:val="ru-RU"/>
        </w:rPr>
        <w:t xml:space="preserve">нормативы минимальной обеспеченности населения площадью </w:t>
      </w:r>
      <w:r>
        <w:rPr>
          <w:sz w:val="28"/>
          <w:szCs w:val="28"/>
          <w:lang w:val="ru-RU"/>
        </w:rPr>
        <w:t>стационарных торговых объектов (кв. м на 1000 чел.);</w:t>
      </w:r>
    </w:p>
    <w:p w:rsidR="00C447D2" w:rsidRDefault="00C447D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впервые утверждаемые:</w:t>
      </w:r>
    </w:p>
    <w:p w:rsidR="002C17D5" w:rsidRPr="00334D20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334D20">
        <w:rPr>
          <w:sz w:val="28"/>
          <w:szCs w:val="28"/>
          <w:lang w:val="ru-RU"/>
        </w:rPr>
        <w:t>б) нормативы минимальной обеспеченности населения объектами торговли местного значения</w:t>
      </w:r>
      <w:r w:rsidR="005A040C" w:rsidRPr="00334D20">
        <w:rPr>
          <w:sz w:val="28"/>
          <w:szCs w:val="28"/>
          <w:lang w:val="ru-RU"/>
        </w:rPr>
        <w:t xml:space="preserve"> (ед.);</w:t>
      </w:r>
    </w:p>
    <w:p w:rsidR="002C17D5" w:rsidRPr="00334D20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334D20">
        <w:rPr>
          <w:sz w:val="28"/>
          <w:szCs w:val="28"/>
          <w:lang w:val="ru-RU"/>
        </w:rPr>
        <w:t>в) нормативы минимальной обеспеченности населения нестационарными торговыми объектами; (ед. на 10000 чел.);</w:t>
      </w:r>
    </w:p>
    <w:p w:rsidR="002C17D5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334D20">
        <w:rPr>
          <w:sz w:val="28"/>
          <w:szCs w:val="28"/>
          <w:lang w:val="ru-RU"/>
        </w:rPr>
        <w:t>г) нормативы минимальной обеспеченности населения торговыми местами на розничных рынках по реализации продуктов питания (ед. на         1000 чел.).</w:t>
      </w:r>
    </w:p>
    <w:p w:rsidR="002C17D5" w:rsidRPr="002C17D5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Для целей настоящего поста</w:t>
      </w:r>
      <w:bookmarkStart w:id="0" w:name="_GoBack"/>
      <w:bookmarkEnd w:id="0"/>
      <w:r w:rsidRPr="002C17D5">
        <w:rPr>
          <w:sz w:val="28"/>
          <w:szCs w:val="28"/>
          <w:lang w:val="ru-RU"/>
        </w:rPr>
        <w:t>новления:</w:t>
      </w:r>
    </w:p>
    <w:p w:rsidR="001A0932" w:rsidRPr="002C17D5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а) объектами торговли местного значения считать магазины и павильоны по продаже продовольственных товаров и товаров смешанного ассортимента с площадью торгового объекта до 300 кв. м включительно, кроме магазинов и павильонов, размещаемых в крупных торговых центрах;</w:t>
      </w:r>
    </w:p>
    <w:p w:rsidR="001A0932" w:rsidRPr="002C17D5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lastRenderedPageBreak/>
        <w:t>б) крупными торговыми центрами считать:</w:t>
      </w:r>
    </w:p>
    <w:p w:rsidR="001A0932" w:rsidRPr="002C17D5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торговые центры с торговой площадью более 5000 кв. м - в муниципальных образованиях с численностью населения более 500 тыс. человек и внутригородских муниципальных образованиях городов федерального значения,</w:t>
      </w:r>
    </w:p>
    <w:p w:rsidR="001A0932" w:rsidRPr="002C17D5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торговые центры более 3000 кв. м - в муниципальных образованиях с численностью населения от 100 до 500 тыс. человек,</w:t>
      </w:r>
    </w:p>
    <w:p w:rsidR="001A0932" w:rsidRPr="002C17D5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торговые центры более 1500 кв. м. - в муниципальных образованиях с численностью населения до 100 тыс. человек;</w:t>
      </w:r>
    </w:p>
    <w:p w:rsidR="006A7480" w:rsidRDefault="001A0932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 w:rsidRPr="002C17D5">
        <w:rPr>
          <w:sz w:val="28"/>
          <w:szCs w:val="28"/>
          <w:lang w:val="ru-RU"/>
        </w:rPr>
        <w:t>в) розничными рынками по реализации продуктов питания считать розничные рынки, на которых осуществляется продажа сельскохозяйственной продукции и продовольственных товаров, сельскохозяйственные, сельскохозяйственные кооперативные рынки, специализированные продовольственные рынки и частично универсальные рынки.</w:t>
      </w:r>
    </w:p>
    <w:p w:rsidR="002C17D5" w:rsidRDefault="002C17D5" w:rsidP="002C17D5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Расчеты указанных нормативов минимальной обеспеченности населения</w:t>
      </w:r>
      <w:r w:rsidR="005A040C">
        <w:rPr>
          <w:sz w:val="28"/>
          <w:szCs w:val="28"/>
          <w:lang w:val="ru-RU"/>
        </w:rPr>
        <w:t xml:space="preserve"> площадью торговых объектов в разрезе муниципальных образований</w:t>
      </w:r>
      <w:r>
        <w:rPr>
          <w:sz w:val="28"/>
          <w:szCs w:val="28"/>
          <w:lang w:val="ru-RU"/>
        </w:rPr>
        <w:t xml:space="preserve"> Республики Мордовия произведены</w:t>
      </w:r>
      <w:r w:rsidR="005A040C">
        <w:rPr>
          <w:sz w:val="28"/>
          <w:szCs w:val="28"/>
          <w:lang w:val="ru-RU"/>
        </w:rPr>
        <w:t xml:space="preserve"> согласно Методике расчета нормативов минимальной обеспеченности населения площадью торговых объектов (постановление Правительства Российской Федерации от 09 апреля 2016 г. №291) и </w:t>
      </w:r>
      <w:r>
        <w:rPr>
          <w:sz w:val="28"/>
          <w:szCs w:val="28"/>
          <w:lang w:val="ru-RU"/>
        </w:rPr>
        <w:t xml:space="preserve">на основании данных </w:t>
      </w:r>
      <w:r w:rsidR="005A040C">
        <w:rPr>
          <w:sz w:val="28"/>
          <w:szCs w:val="28"/>
          <w:lang w:val="ru-RU"/>
        </w:rPr>
        <w:t xml:space="preserve">Росстата, </w:t>
      </w:r>
      <w:proofErr w:type="spellStart"/>
      <w:r>
        <w:rPr>
          <w:sz w:val="28"/>
          <w:szCs w:val="28"/>
          <w:lang w:val="ru-RU"/>
        </w:rPr>
        <w:t>Мордовиястат</w:t>
      </w:r>
      <w:r w:rsidR="005A040C">
        <w:rPr>
          <w:sz w:val="28"/>
          <w:szCs w:val="28"/>
          <w:lang w:val="ru-RU"/>
        </w:rPr>
        <w:t>а</w:t>
      </w:r>
      <w:proofErr w:type="spellEnd"/>
      <w:r>
        <w:rPr>
          <w:sz w:val="28"/>
          <w:szCs w:val="28"/>
          <w:lang w:val="ru-RU"/>
        </w:rPr>
        <w:t xml:space="preserve">, Управления </w:t>
      </w:r>
      <w:proofErr w:type="spellStart"/>
      <w:r>
        <w:rPr>
          <w:sz w:val="28"/>
          <w:szCs w:val="28"/>
          <w:lang w:val="ru-RU"/>
        </w:rPr>
        <w:t>Росреестра</w:t>
      </w:r>
      <w:proofErr w:type="spellEnd"/>
      <w:r w:rsidR="00C447D2">
        <w:rPr>
          <w:sz w:val="28"/>
          <w:szCs w:val="28"/>
          <w:lang w:val="ru-RU"/>
        </w:rPr>
        <w:t xml:space="preserve"> </w:t>
      </w:r>
      <w:r w:rsidR="005A040C">
        <w:rPr>
          <w:sz w:val="28"/>
          <w:szCs w:val="28"/>
          <w:lang w:val="ru-RU"/>
        </w:rPr>
        <w:t>по Республике</w:t>
      </w:r>
      <w:r w:rsidR="00C447D2">
        <w:rPr>
          <w:sz w:val="28"/>
          <w:szCs w:val="28"/>
          <w:lang w:val="ru-RU"/>
        </w:rPr>
        <w:t xml:space="preserve"> Мордовия, данных администраций муниципальных образований Республики Мордовия. </w:t>
      </w:r>
      <w:proofErr w:type="gramEnd"/>
    </w:p>
    <w:p w:rsidR="00C447D2" w:rsidRDefault="00C447D2" w:rsidP="00C447D2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Принятие нормативов минимальной обеспеченности населения Республики Мордовия площадью  торговых объектов установит минимально допустимое количество торговых объектов и не послужат обоснованием для сокращения существующих или недопущения открытия новых торговых объектов различных форматов, прежде всего малых форматов.</w:t>
      </w:r>
    </w:p>
    <w:p w:rsidR="005A040C" w:rsidRDefault="005A040C" w:rsidP="005A04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проекта не повлечет увеличения расходной части республиканского бюджета Республики Мордовия.</w:t>
      </w:r>
    </w:p>
    <w:p w:rsidR="005A040C" w:rsidRDefault="005A040C" w:rsidP="005A04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постановления внесен Министерством торговли и предпринимательства Республики Мордовия.</w:t>
      </w:r>
    </w:p>
    <w:p w:rsidR="005A040C" w:rsidRPr="006B428C" w:rsidRDefault="005A040C" w:rsidP="005A04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постановления размещен на официальном сайте исполнительных органов государственной власти Республики Мордовия </w:t>
      </w:r>
      <w:r>
        <w:rPr>
          <w:sz w:val="28"/>
          <w:szCs w:val="28"/>
          <w:lang w:val="ru-RU"/>
        </w:rPr>
        <w:t>26.10</w:t>
      </w:r>
      <w:r>
        <w:rPr>
          <w:sz w:val="28"/>
          <w:szCs w:val="28"/>
        </w:rPr>
        <w:t>.2016 г.</w:t>
      </w:r>
    </w:p>
    <w:p w:rsidR="00C447D2" w:rsidRDefault="00C447D2" w:rsidP="00C447D2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</w:p>
    <w:p w:rsidR="00C447D2" w:rsidRDefault="00C447D2" w:rsidP="00C447D2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</w:p>
    <w:p w:rsidR="00C447D2" w:rsidRDefault="00C447D2" w:rsidP="00C447D2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</w:p>
    <w:p w:rsidR="00C447D2" w:rsidRDefault="00C447D2" w:rsidP="00C447D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Председателя</w:t>
      </w:r>
    </w:p>
    <w:p w:rsidR="00C447D2" w:rsidRDefault="00C447D2" w:rsidP="00C447D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Правительства – Министр</w:t>
      </w:r>
    </w:p>
    <w:p w:rsidR="00C447D2" w:rsidRDefault="00C447D2" w:rsidP="00C447D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торговли и предпринимательства</w:t>
      </w:r>
    </w:p>
    <w:p w:rsidR="00C447D2" w:rsidRDefault="00C447D2" w:rsidP="00C447D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Д.А. Иванов </w:t>
      </w:r>
    </w:p>
    <w:p w:rsidR="00C447D2" w:rsidRPr="002C17D5" w:rsidRDefault="00C447D2" w:rsidP="00C447D2">
      <w:pPr>
        <w:shd w:val="clear" w:color="auto" w:fill="FFFFFF"/>
        <w:ind w:right="-1" w:firstLine="709"/>
        <w:jc w:val="both"/>
        <w:rPr>
          <w:sz w:val="28"/>
          <w:szCs w:val="28"/>
          <w:lang w:val="ru-RU"/>
        </w:rPr>
      </w:pPr>
    </w:p>
    <w:sectPr w:rsidR="00C447D2" w:rsidRPr="002C17D5" w:rsidSect="002C17D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7D5" w:rsidRDefault="002C17D5" w:rsidP="002C17D5">
      <w:r>
        <w:separator/>
      </w:r>
    </w:p>
  </w:endnote>
  <w:endnote w:type="continuationSeparator" w:id="0">
    <w:p w:rsidR="002C17D5" w:rsidRDefault="002C17D5" w:rsidP="002C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7D5" w:rsidRDefault="002C17D5" w:rsidP="002C17D5">
      <w:r>
        <w:separator/>
      </w:r>
    </w:p>
  </w:footnote>
  <w:footnote w:type="continuationSeparator" w:id="0">
    <w:p w:rsidR="002C17D5" w:rsidRDefault="002C17D5" w:rsidP="002C1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312986"/>
      <w:docPartObj>
        <w:docPartGallery w:val="Page Numbers (Top of Page)"/>
        <w:docPartUnique/>
      </w:docPartObj>
    </w:sdtPr>
    <w:sdtEndPr/>
    <w:sdtContent>
      <w:p w:rsidR="002C17D5" w:rsidRDefault="002C17D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D20" w:rsidRPr="00334D20">
          <w:rPr>
            <w:noProof/>
            <w:lang w:val="ru-RU"/>
          </w:rPr>
          <w:t>2</w:t>
        </w:r>
        <w:r>
          <w:fldChar w:fldCharType="end"/>
        </w:r>
      </w:p>
    </w:sdtContent>
  </w:sdt>
  <w:p w:rsidR="002C17D5" w:rsidRDefault="002C17D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E16"/>
    <w:rsid w:val="00057E16"/>
    <w:rsid w:val="001A0932"/>
    <w:rsid w:val="002C17D5"/>
    <w:rsid w:val="00334D20"/>
    <w:rsid w:val="003F3B69"/>
    <w:rsid w:val="0048232A"/>
    <w:rsid w:val="004A3E01"/>
    <w:rsid w:val="005A040C"/>
    <w:rsid w:val="006A7480"/>
    <w:rsid w:val="00C447D2"/>
    <w:rsid w:val="00C7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0932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1A0932"/>
  </w:style>
  <w:style w:type="character" w:styleId="a4">
    <w:name w:val="Hyperlink"/>
    <w:basedOn w:val="a0"/>
    <w:uiPriority w:val="99"/>
    <w:semiHidden/>
    <w:unhideWhenUsed/>
    <w:rsid w:val="001A093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C17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C17D5"/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a7">
    <w:name w:val="footer"/>
    <w:basedOn w:val="a"/>
    <w:link w:val="a8"/>
    <w:uiPriority w:val="99"/>
    <w:unhideWhenUsed/>
    <w:rsid w:val="002C17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C17D5"/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customStyle="1" w:styleId="ConsPlusNonformat">
    <w:name w:val="ConsPlusNonformat"/>
    <w:rsid w:val="00C447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A04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040C"/>
    <w:rPr>
      <w:rFonts w:ascii="Tahoma" w:eastAsia="Times New Roman" w:hAnsi="Tahoma" w:cs="Tahoma"/>
      <w:sz w:val="16"/>
      <w:szCs w:val="16"/>
      <w:lang w:val="kk-KZ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0932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1A0932"/>
  </w:style>
  <w:style w:type="character" w:styleId="a4">
    <w:name w:val="Hyperlink"/>
    <w:basedOn w:val="a0"/>
    <w:uiPriority w:val="99"/>
    <w:semiHidden/>
    <w:unhideWhenUsed/>
    <w:rsid w:val="001A093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C17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C17D5"/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a7">
    <w:name w:val="footer"/>
    <w:basedOn w:val="a"/>
    <w:link w:val="a8"/>
    <w:uiPriority w:val="99"/>
    <w:unhideWhenUsed/>
    <w:rsid w:val="002C17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C17D5"/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customStyle="1" w:styleId="ConsPlusNonformat">
    <w:name w:val="ConsPlusNonformat"/>
    <w:rsid w:val="00C447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A04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040C"/>
    <w:rPr>
      <w:rFonts w:ascii="Tahoma" w:eastAsia="Times New Roman" w:hAnsi="Tahoma" w:cs="Tahoma"/>
      <w:sz w:val="16"/>
      <w:szCs w:val="16"/>
      <w:lang w:val="kk-K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</cp:lastModifiedBy>
  <cp:revision>5</cp:revision>
  <cp:lastPrinted>2016-10-26T07:57:00Z</cp:lastPrinted>
  <dcterms:created xsi:type="dcterms:W3CDTF">2016-10-24T12:38:00Z</dcterms:created>
  <dcterms:modified xsi:type="dcterms:W3CDTF">2016-11-03T07:43:00Z</dcterms:modified>
</cp:coreProperties>
</file>