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A31" w:rsidRPr="00AE511C" w:rsidRDefault="00AE511C" w:rsidP="00AE511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511C">
        <w:rPr>
          <w:rFonts w:ascii="Times New Roman" w:hAnsi="Times New Roman" w:cs="Times New Roman"/>
          <w:b/>
          <w:sz w:val="28"/>
          <w:szCs w:val="28"/>
        </w:rPr>
        <w:t>А</w:t>
      </w:r>
      <w:r w:rsidRPr="00AE511C">
        <w:rPr>
          <w:rFonts w:ascii="Times New Roman" w:hAnsi="Times New Roman" w:cs="Times New Roman"/>
          <w:b/>
          <w:sz w:val="28"/>
          <w:szCs w:val="28"/>
        </w:rPr>
        <w:t>лгоритм (пошаговая инструкция) использования сельскохозяйственными кооперативами комплекса мер поддержки при открытии или расширении своей деятельности</w:t>
      </w:r>
      <w:r w:rsidRPr="00AE5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F51A31" w:rsidRPr="00AE511C" w:rsidRDefault="00F51A31" w:rsidP="00F51A31">
      <w:pPr>
        <w:keepNext/>
        <w:spacing w:after="0" w:line="240" w:lineRule="auto"/>
        <w:ind w:left="4956"/>
        <w:jc w:val="both"/>
        <w:outlineLvl w:val="0"/>
        <w:rPr>
          <w:b/>
        </w:rPr>
      </w:pPr>
    </w:p>
    <w:p w:rsidR="00F51A31" w:rsidRDefault="00F51A31" w:rsidP="00F51A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экономики, торговли и предпринимательства Республики Мордовия сообщает, что акционерным обществом «Федеральная корпорация по развитию малого и среднего предпринимательства» разработан алгоритм (пошаговая инструкция) использования сельскохозяйственными кооперативами комплекса мер поддержки при открытии или расширении своей деятельности, включающий:</w:t>
      </w:r>
    </w:p>
    <w:p w:rsidR="00F51A31" w:rsidRDefault="00F51A31" w:rsidP="00F51A31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Набор действий по организации сбыта сельскохозяйственной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продукции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через действующие розничные магазины минуя сетевые магазины (с использованием Портала Бизнес-навигатор МСП (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smbn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)</w:t>
        </w:r>
      </w:hyperlink>
      <w:r>
        <w:rPr>
          <w:rFonts w:ascii="Times New Roman" w:hAnsi="Times New Roman" w:cs="Times New Roman"/>
          <w:sz w:val="28"/>
          <w:szCs w:val="28"/>
        </w:rPr>
        <w:t>);</w:t>
      </w:r>
    </w:p>
    <w:p w:rsidR="00F51A31" w:rsidRDefault="00F51A31" w:rsidP="00F51A31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Набор действий по открытию собственного магазина, сети магазинов (с использованием Портала Бизнес-навигатор МСП (</w:t>
      </w:r>
      <w:hyperlink r:id="rId7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smbn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)</w:t>
        </w:r>
      </w:hyperlink>
      <w:r>
        <w:rPr>
          <w:rFonts w:ascii="Times New Roman" w:hAnsi="Times New Roman" w:cs="Times New Roman"/>
          <w:sz w:val="28"/>
          <w:szCs w:val="28"/>
        </w:rPr>
        <w:t>);</w:t>
      </w:r>
    </w:p>
    <w:p w:rsidR="00F51A31" w:rsidRDefault="00F51A31" w:rsidP="00F51A31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Набор действий по открытию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интернет-магазина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(с использованием Портала Бизнес-навигатор МСП (</w:t>
      </w:r>
      <w:hyperlink r:id="rId8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smbn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)</w:t>
        </w:r>
      </w:hyperlink>
      <w:r>
        <w:rPr>
          <w:rFonts w:ascii="Times New Roman" w:hAnsi="Times New Roman" w:cs="Times New Roman"/>
          <w:sz w:val="28"/>
          <w:szCs w:val="28"/>
        </w:rPr>
        <w:t>);</w:t>
      </w:r>
    </w:p>
    <w:p w:rsidR="00F51A31" w:rsidRDefault="00F51A31" w:rsidP="00F51A31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Набор действий по участию в закупках крупнейших заказчиков у субъектов малого и среднего предпринимательства (с использованием Портала Бизнес-навигатор МСП (</w:t>
      </w:r>
      <w:hyperlink r:id="rId9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smbn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)</w:t>
        </w:r>
      </w:hyperlink>
      <w:r>
        <w:rPr>
          <w:rFonts w:ascii="Times New Roman" w:hAnsi="Times New Roman" w:cs="Times New Roman"/>
          <w:sz w:val="28"/>
          <w:szCs w:val="28"/>
        </w:rPr>
        <w:t>);</w:t>
      </w:r>
    </w:p>
    <w:p w:rsidR="00F51A31" w:rsidRDefault="00F51A31" w:rsidP="00F51A31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Набор действий по получению кредитно-гарантийной и лизинговой поддержки, в том числе в форме прямого кредитования, лизинга оборудования, гарантий и поручительств по кредитам (с использованием Портала Бизнес-навигатор МСП (</w:t>
      </w:r>
      <w:hyperlink r:id="rId10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smbn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)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F51A31" w:rsidRDefault="00F51A31" w:rsidP="00AE511C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Указанные виды поддержки в соответствии с Федеральным законом от 24 июля 2007 г. № 209-ФЗ «О развитии малого и среднего предпринимательства в  Российской Федерации»  могут  быть  оказаны только </w:t>
      </w:r>
      <w:r w:rsidR="00AE511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убъектам малого и среднего предпринимательства, к которым относятся сельскохозяйственные кооперативы.</w:t>
      </w:r>
    </w:p>
    <w:p w:rsidR="00F51A31" w:rsidRDefault="00F51A31" w:rsidP="00F51A31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Министерство экономики, торговли и предпринимательства Республики Мордовия просит довести до представителей предпринимательского сообщества информацию о возможности использования сельскохозяйственными кооперативами комплекса мер поддержки при открытии или расширении своей деятельности,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разработанный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АО «Корпорация МСП».</w:t>
      </w:r>
    </w:p>
    <w:p w:rsidR="00F51A31" w:rsidRDefault="00F51A31" w:rsidP="00F51A31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11C" w:rsidRDefault="00AE511C" w:rsidP="00AE511C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в электронном виде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511C" w:rsidRDefault="00AE511C" w:rsidP="00AE511C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11C" w:rsidRDefault="00AE511C" w:rsidP="00AE511C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11C" w:rsidRDefault="00AE511C" w:rsidP="00AE511C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по торговле муниципального района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С.Кабачёва</w:t>
      </w:r>
      <w:proofErr w:type="spellEnd"/>
    </w:p>
    <w:sectPr w:rsidR="00AE5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60EAF"/>
    <w:multiLevelType w:val="hybridMultilevel"/>
    <w:tmpl w:val="3A540E92"/>
    <w:lvl w:ilvl="0" w:tplc="4D288E5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774"/>
    <w:rsid w:val="001B0C75"/>
    <w:rsid w:val="00A35774"/>
    <w:rsid w:val="00AE511C"/>
    <w:rsid w:val="00F5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A3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1A3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51A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A3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1A3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51A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6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mbn.ru)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smbn.ru)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mbn.ru)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smbn.ru)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mbn.ru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344</Words>
  <Characters>1962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2017-12-27T08:01:00Z</dcterms:created>
  <dcterms:modified xsi:type="dcterms:W3CDTF">2017-12-27T08:04:00Z</dcterms:modified>
</cp:coreProperties>
</file>