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AB4" w:rsidRPr="002A7AB4" w:rsidRDefault="002A7AB4" w:rsidP="002A7AB4">
      <w:pPr>
        <w:jc w:val="center"/>
        <w:rPr>
          <w:rFonts w:ascii="Times New Roman" w:hAnsi="Times New Roman" w:cs="Times New Roman"/>
          <w:b/>
          <w:sz w:val="24"/>
        </w:rPr>
      </w:pPr>
      <w:r w:rsidRPr="002A7AB4">
        <w:rPr>
          <w:rFonts w:ascii="Times New Roman" w:hAnsi="Times New Roman" w:cs="Times New Roman"/>
          <w:b/>
          <w:sz w:val="24"/>
        </w:rPr>
        <w:t>Как оформить право собственности на жилой дом?</w:t>
      </w:r>
    </w:p>
    <w:p w:rsidR="004866C4" w:rsidRPr="002A7AB4" w:rsidRDefault="004866C4" w:rsidP="002A7A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2A7AB4">
        <w:rPr>
          <w:rFonts w:ascii="Times New Roman" w:hAnsi="Times New Roman" w:cs="Times New Roman"/>
          <w:sz w:val="24"/>
        </w:rPr>
        <w:t xml:space="preserve">Государственная  регистрация  прав  на  недвижимое  имущество  невозможна  в  отсутствие  кадастрового учета  объекта  недвижимости.  </w:t>
      </w:r>
    </w:p>
    <w:p w:rsidR="004866C4" w:rsidRPr="002A7AB4" w:rsidRDefault="004866C4" w:rsidP="002A7A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2A7AB4">
        <w:rPr>
          <w:rFonts w:ascii="Times New Roman" w:hAnsi="Times New Roman" w:cs="Times New Roman"/>
          <w:sz w:val="24"/>
        </w:rPr>
        <w:t xml:space="preserve">Результаты осуществления кадастрового учета вносятся в Единый государственный реестр недвижимости (ЕГРН).  При  этом  </w:t>
      </w:r>
      <w:r w:rsidR="003D6FDA" w:rsidRPr="002A7AB4">
        <w:rPr>
          <w:rFonts w:ascii="Times New Roman" w:hAnsi="Times New Roman" w:cs="Times New Roman"/>
          <w:sz w:val="24"/>
        </w:rPr>
        <w:t xml:space="preserve">ЕГРН </w:t>
      </w:r>
      <w:r w:rsidRPr="002A7AB4">
        <w:rPr>
          <w:rFonts w:ascii="Times New Roman" w:hAnsi="Times New Roman" w:cs="Times New Roman"/>
          <w:sz w:val="24"/>
        </w:rPr>
        <w:t xml:space="preserve"> может  не  содержать  сведения  об объектах недвижимости в случае, если с заявлением о постановке объекта на кадастровый учет никто не обращался  или  в  случае,  если  сведения  о  ранее  учтенных  объектах  недвижимости  не  были  внесены  в ЕГРН. </w:t>
      </w:r>
      <w:r w:rsidR="003D6FDA" w:rsidRPr="002A7AB4">
        <w:rPr>
          <w:rFonts w:ascii="Times New Roman" w:hAnsi="Times New Roman" w:cs="Times New Roman"/>
          <w:sz w:val="24"/>
        </w:rPr>
        <w:t xml:space="preserve"> </w:t>
      </w:r>
    </w:p>
    <w:p w:rsidR="004866C4" w:rsidRPr="002A7AB4" w:rsidRDefault="004866C4" w:rsidP="002A7A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2A7AB4">
        <w:rPr>
          <w:rFonts w:ascii="Times New Roman" w:hAnsi="Times New Roman" w:cs="Times New Roman"/>
          <w:sz w:val="24"/>
        </w:rPr>
        <w:t>Поэтому  государственной  регистрации  прав  должен  предшествовать  кадастровый  учет  объекта недвижимости  (в  случае  если  он  является  вновь  созданным  или  о</w:t>
      </w:r>
      <w:r w:rsidR="003D6FDA" w:rsidRPr="002A7AB4">
        <w:rPr>
          <w:rFonts w:ascii="Times New Roman" w:hAnsi="Times New Roman" w:cs="Times New Roman"/>
          <w:sz w:val="24"/>
        </w:rPr>
        <w:t xml:space="preserve">бразованным)  или  внесение  в </w:t>
      </w:r>
      <w:r w:rsidRPr="002A7AB4">
        <w:rPr>
          <w:rFonts w:ascii="Times New Roman" w:hAnsi="Times New Roman" w:cs="Times New Roman"/>
          <w:sz w:val="24"/>
        </w:rPr>
        <w:t>ЕГРН сведений о ранее учтенном объекте недвижимости. Для этого необходимо через многофункциональн</w:t>
      </w:r>
      <w:r w:rsidR="002A7AB4" w:rsidRPr="002A7AB4">
        <w:rPr>
          <w:rFonts w:ascii="Times New Roman" w:hAnsi="Times New Roman" w:cs="Times New Roman"/>
          <w:sz w:val="24"/>
        </w:rPr>
        <w:t>ый центр</w:t>
      </w:r>
      <w:r w:rsidRPr="002A7AB4">
        <w:rPr>
          <w:rFonts w:ascii="Times New Roman" w:hAnsi="Times New Roman" w:cs="Times New Roman"/>
          <w:sz w:val="24"/>
        </w:rPr>
        <w:t xml:space="preserve"> или в электронной форме </w:t>
      </w:r>
      <w:r w:rsidR="002A7AB4" w:rsidRPr="002A7AB4">
        <w:rPr>
          <w:rFonts w:ascii="Times New Roman" w:hAnsi="Times New Roman" w:cs="Times New Roman"/>
          <w:sz w:val="24"/>
        </w:rPr>
        <w:t xml:space="preserve">подать </w:t>
      </w:r>
      <w:r w:rsidRPr="002A7AB4">
        <w:rPr>
          <w:rFonts w:ascii="Times New Roman" w:hAnsi="Times New Roman" w:cs="Times New Roman"/>
          <w:sz w:val="24"/>
        </w:rPr>
        <w:t xml:space="preserve">заявление о </w:t>
      </w:r>
      <w:r w:rsidR="002A7AB4" w:rsidRPr="002A7AB4">
        <w:rPr>
          <w:rFonts w:ascii="Times New Roman" w:hAnsi="Times New Roman" w:cs="Times New Roman"/>
          <w:sz w:val="24"/>
        </w:rPr>
        <w:t>п</w:t>
      </w:r>
      <w:r w:rsidRPr="002A7AB4">
        <w:rPr>
          <w:rFonts w:ascii="Times New Roman" w:hAnsi="Times New Roman" w:cs="Times New Roman"/>
          <w:sz w:val="24"/>
        </w:rPr>
        <w:t>остановке объекта на кадастровый учет или о внесении в ЕГРН сведений о ране</w:t>
      </w:r>
      <w:r w:rsidR="002A7AB4" w:rsidRPr="002A7AB4">
        <w:rPr>
          <w:rFonts w:ascii="Times New Roman" w:hAnsi="Times New Roman" w:cs="Times New Roman"/>
          <w:sz w:val="24"/>
        </w:rPr>
        <w:t>е учтенном объекте недвижимости.</w:t>
      </w:r>
    </w:p>
    <w:p w:rsidR="004866C4" w:rsidRPr="002A7AB4" w:rsidRDefault="004866C4" w:rsidP="002A7A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2A7AB4">
        <w:rPr>
          <w:rFonts w:ascii="Times New Roman" w:hAnsi="Times New Roman" w:cs="Times New Roman"/>
          <w:sz w:val="24"/>
        </w:rPr>
        <w:t xml:space="preserve">В  случае  обращения  за  постановкой  объекта  на  кадастровый  учет  обязательным  приложением  к заявлению  является  технический  или  межевой  план,  подготовленные  кадастровым  инженером  по результатам проведения кадастровых работ. </w:t>
      </w:r>
    </w:p>
    <w:p w:rsidR="00891166" w:rsidRDefault="004866C4" w:rsidP="002A7A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2A7AB4">
        <w:rPr>
          <w:rFonts w:ascii="Times New Roman" w:hAnsi="Times New Roman" w:cs="Times New Roman"/>
          <w:sz w:val="24"/>
        </w:rPr>
        <w:t>Таким  образом,  до  обращения  с  заявлением  о  регистрации  прав  на  имеющийся  объект  недвижимости целесообразно  уточнить  наличие  сведений  об  указанном  объекте  в  ЕГРН.  Для  этого  можно  заказать выпис</w:t>
      </w:r>
      <w:r w:rsidR="002A7AB4" w:rsidRPr="002A7AB4">
        <w:rPr>
          <w:rFonts w:ascii="Times New Roman" w:hAnsi="Times New Roman" w:cs="Times New Roman"/>
          <w:sz w:val="24"/>
        </w:rPr>
        <w:t xml:space="preserve">ку из ЕГРН </w:t>
      </w:r>
      <w:r w:rsidRPr="002A7AB4">
        <w:rPr>
          <w:rFonts w:ascii="Times New Roman" w:hAnsi="Times New Roman" w:cs="Times New Roman"/>
          <w:sz w:val="24"/>
        </w:rPr>
        <w:t xml:space="preserve">или обратиться к бесплатной справочной информации по объектам недвижимости  в  режиме  </w:t>
      </w:r>
      <w:proofErr w:type="spellStart"/>
      <w:r w:rsidRPr="002A7AB4">
        <w:rPr>
          <w:rFonts w:ascii="Times New Roman" w:hAnsi="Times New Roman" w:cs="Times New Roman"/>
          <w:sz w:val="24"/>
        </w:rPr>
        <w:t>online</w:t>
      </w:r>
      <w:proofErr w:type="spellEnd"/>
      <w:r w:rsidRPr="002A7AB4">
        <w:rPr>
          <w:rFonts w:ascii="Times New Roman" w:hAnsi="Times New Roman" w:cs="Times New Roman"/>
          <w:sz w:val="24"/>
        </w:rPr>
        <w:t xml:space="preserve">  на  официал</w:t>
      </w:r>
      <w:r w:rsidR="002A7AB4">
        <w:rPr>
          <w:rFonts w:ascii="Times New Roman" w:hAnsi="Times New Roman" w:cs="Times New Roman"/>
          <w:sz w:val="24"/>
        </w:rPr>
        <w:t>ьном  сайте  Росреестра  (</w:t>
      </w:r>
      <w:proofErr w:type="spellStart"/>
      <w:r w:rsidR="002A7AB4">
        <w:rPr>
          <w:rFonts w:ascii="Times New Roman" w:hAnsi="Times New Roman" w:cs="Times New Roman"/>
          <w:sz w:val="24"/>
        </w:rPr>
        <w:t>rosreestr.ru</w:t>
      </w:r>
      <w:proofErr w:type="spellEnd"/>
      <w:r w:rsidR="002A7AB4">
        <w:rPr>
          <w:rFonts w:ascii="Times New Roman" w:hAnsi="Times New Roman" w:cs="Times New Roman"/>
          <w:sz w:val="24"/>
        </w:rPr>
        <w:t xml:space="preserve">). </w:t>
      </w:r>
    </w:p>
    <w:p w:rsidR="00891166" w:rsidRPr="00891166" w:rsidRDefault="00891166" w:rsidP="00891166">
      <w:pPr>
        <w:rPr>
          <w:rFonts w:ascii="Times New Roman" w:hAnsi="Times New Roman" w:cs="Times New Roman"/>
          <w:sz w:val="24"/>
        </w:rPr>
      </w:pPr>
    </w:p>
    <w:p w:rsidR="00891166" w:rsidRDefault="00891166" w:rsidP="00891166">
      <w:pPr>
        <w:rPr>
          <w:rFonts w:ascii="Times New Roman" w:hAnsi="Times New Roman" w:cs="Times New Roman"/>
          <w:sz w:val="24"/>
        </w:rPr>
      </w:pPr>
    </w:p>
    <w:p w:rsidR="00891166" w:rsidRDefault="00891166" w:rsidP="00891166">
      <w:pPr>
        <w:rPr>
          <w:rFonts w:ascii="Times New Roman" w:hAnsi="Times New Roman" w:cs="Times New Roman"/>
          <w:sz w:val="24"/>
        </w:rPr>
      </w:pPr>
    </w:p>
    <w:sectPr w:rsidR="00891166" w:rsidSect="0036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866C4"/>
    <w:rsid w:val="0014409A"/>
    <w:rsid w:val="00190BAC"/>
    <w:rsid w:val="001B4E17"/>
    <w:rsid w:val="002A7AB4"/>
    <w:rsid w:val="00363E73"/>
    <w:rsid w:val="003D6FDA"/>
    <w:rsid w:val="004866C4"/>
    <w:rsid w:val="007A556C"/>
    <w:rsid w:val="008271A9"/>
    <w:rsid w:val="00891166"/>
    <w:rsid w:val="008A2D40"/>
    <w:rsid w:val="00BA2D06"/>
    <w:rsid w:val="00E01D34"/>
    <w:rsid w:val="00E31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E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11</cp:revision>
  <cp:lastPrinted>2018-05-03T06:38:00Z</cp:lastPrinted>
  <dcterms:created xsi:type="dcterms:W3CDTF">2018-04-24T06:38:00Z</dcterms:created>
  <dcterms:modified xsi:type="dcterms:W3CDTF">2018-05-16T07:34:00Z</dcterms:modified>
</cp:coreProperties>
</file>