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7C5" w:rsidRPr="009177C5" w:rsidRDefault="009177C5" w:rsidP="009177C5">
      <w:pPr>
        <w:shd w:val="clear" w:color="auto" w:fill="F9F8F8"/>
        <w:spacing w:after="0" w:line="240" w:lineRule="auto"/>
        <w:jc w:val="both"/>
        <w:rPr>
          <w:rFonts w:ascii="Times New Roman" w:eastAsia="Times New Roman" w:hAnsi="Times New Roman" w:cs="Times New Roman"/>
          <w:color w:val="254922"/>
          <w:sz w:val="28"/>
          <w:szCs w:val="28"/>
          <w:lang w:eastAsia="ru-RU"/>
        </w:rPr>
      </w:pPr>
      <w:r w:rsidRPr="009177C5">
        <w:rPr>
          <w:rFonts w:ascii="Times New Roman" w:eastAsia="Times New Roman" w:hAnsi="Times New Roman" w:cs="Times New Roman"/>
          <w:color w:val="254922"/>
          <w:sz w:val="28"/>
          <w:szCs w:val="28"/>
          <w:lang w:eastAsia="ru-RU"/>
        </w:rPr>
        <w:t>26 февраля 2020 года</w:t>
      </w:r>
    </w:p>
    <w:p w:rsidR="009177C5" w:rsidRPr="009177C5" w:rsidRDefault="009177C5" w:rsidP="009177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7C5" w:rsidRPr="009177C5" w:rsidRDefault="009177C5" w:rsidP="009177C5">
      <w:pPr>
        <w:shd w:val="clear" w:color="auto" w:fill="F9F8F8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54922"/>
          <w:kern w:val="36"/>
          <w:sz w:val="28"/>
          <w:szCs w:val="28"/>
          <w:lang w:eastAsia="ru-RU"/>
        </w:rPr>
      </w:pPr>
      <w:r w:rsidRPr="009177C5">
        <w:rPr>
          <w:rFonts w:ascii="Times New Roman" w:eastAsia="Times New Roman" w:hAnsi="Times New Roman" w:cs="Times New Roman"/>
          <w:b/>
          <w:bCs/>
          <w:color w:val="254922"/>
          <w:kern w:val="36"/>
          <w:sz w:val="28"/>
          <w:szCs w:val="28"/>
          <w:lang w:eastAsia="ru-RU"/>
        </w:rPr>
        <w:t>О внесении изменений в справочник продукции компонента Меркурий!</w:t>
      </w:r>
    </w:p>
    <w:p w:rsidR="009177C5" w:rsidRPr="009177C5" w:rsidRDefault="009177C5" w:rsidP="009177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7C5">
        <w:rPr>
          <w:rFonts w:ascii="Times New Roman" w:eastAsia="Times New Roman" w:hAnsi="Times New Roman" w:cs="Times New Roman"/>
          <w:color w:val="254922"/>
          <w:sz w:val="28"/>
          <w:szCs w:val="28"/>
          <w:lang w:eastAsia="ru-RU"/>
        </w:rPr>
        <w:br/>
      </w:r>
    </w:p>
    <w:p w:rsidR="009177C5" w:rsidRPr="009177C5" w:rsidRDefault="009177C5" w:rsidP="009177C5">
      <w:pPr>
        <w:shd w:val="clear" w:color="auto" w:fill="F9F8F8"/>
        <w:spacing w:after="0" w:line="240" w:lineRule="auto"/>
        <w:ind w:firstLine="120"/>
        <w:jc w:val="both"/>
        <w:rPr>
          <w:rFonts w:ascii="Times New Roman" w:eastAsia="Times New Roman" w:hAnsi="Times New Roman" w:cs="Times New Roman"/>
          <w:color w:val="254922"/>
          <w:sz w:val="28"/>
          <w:szCs w:val="28"/>
          <w:lang w:eastAsia="ru-RU"/>
        </w:rPr>
      </w:pPr>
      <w:r w:rsidRPr="009177C5">
        <w:rPr>
          <w:rFonts w:ascii="Times New Roman" w:eastAsia="Times New Roman" w:hAnsi="Times New Roman" w:cs="Times New Roman"/>
          <w:noProof/>
          <w:color w:val="254922"/>
          <w:sz w:val="28"/>
          <w:szCs w:val="28"/>
          <w:lang w:eastAsia="ru-RU"/>
        </w:rPr>
        <w:drawing>
          <wp:inline distT="0" distB="0" distL="0" distR="0" wp14:anchorId="6F146EED" wp14:editId="7DF05E0C">
            <wp:extent cx="1997075" cy="662305"/>
            <wp:effectExtent l="0" t="0" r="3175" b="4445"/>
            <wp:docPr id="1" name="Рисунок 1" descr="http://ursn-rm.ru/assets/images/news/2020/february/26_feb_vet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rsn-rm.ru/assets/images/news/2020/february/26_feb_vet_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075" cy="66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77C5">
        <w:rPr>
          <w:rFonts w:ascii="Times New Roman" w:eastAsia="Times New Roman" w:hAnsi="Times New Roman" w:cs="Times New Roman"/>
          <w:color w:val="254922"/>
          <w:sz w:val="28"/>
          <w:szCs w:val="28"/>
          <w:lang w:eastAsia="ru-RU"/>
        </w:rPr>
        <w:t>  Вниманию хозяйствующих субъектов, осуществляющих оборот подконтрольных товаров! Управление Федеральной службы по ветеринарному и фитосанитарному надзору по Республике Мордовия и Пензенской области информирует, что в справочник продукции компонента Меркурий вносятся изменения, это делается для минимизации ограничений на перемещение животных и полученной от них продукции в соответствии с правилами регионализации.</w:t>
      </w:r>
    </w:p>
    <w:p w:rsidR="009177C5" w:rsidRPr="009177C5" w:rsidRDefault="009177C5" w:rsidP="009177C5">
      <w:pPr>
        <w:shd w:val="clear" w:color="auto" w:fill="F9F8F8"/>
        <w:spacing w:after="0" w:line="240" w:lineRule="auto"/>
        <w:ind w:firstLine="120"/>
        <w:jc w:val="both"/>
        <w:rPr>
          <w:rFonts w:ascii="Times New Roman" w:eastAsia="Times New Roman" w:hAnsi="Times New Roman" w:cs="Times New Roman"/>
          <w:color w:val="254922"/>
          <w:sz w:val="28"/>
          <w:szCs w:val="28"/>
          <w:lang w:eastAsia="ru-RU"/>
        </w:rPr>
      </w:pPr>
      <w:r w:rsidRPr="009177C5">
        <w:rPr>
          <w:rFonts w:ascii="Times New Roman" w:eastAsia="Times New Roman" w:hAnsi="Times New Roman" w:cs="Times New Roman"/>
          <w:color w:val="254922"/>
          <w:sz w:val="28"/>
          <w:szCs w:val="28"/>
          <w:lang w:eastAsia="ru-RU"/>
        </w:rPr>
        <w:t>  Изменения заключаются в отделении мяса на кости от мяса бескостного, мяса замороженного от охлажденного, мяса КРС подвергнутого и не подвергнутого созреванию, для этого в справочник компонента Меркурий добавлены новые позиции, которые уже сейчас могут быть использованы участниками оборота.</w:t>
      </w:r>
    </w:p>
    <w:p w:rsidR="009177C5" w:rsidRPr="009177C5" w:rsidRDefault="009177C5" w:rsidP="009177C5">
      <w:pPr>
        <w:shd w:val="clear" w:color="auto" w:fill="F9F8F8"/>
        <w:spacing w:after="0" w:line="240" w:lineRule="auto"/>
        <w:ind w:firstLine="120"/>
        <w:jc w:val="both"/>
        <w:rPr>
          <w:rFonts w:ascii="Times New Roman" w:eastAsia="Times New Roman" w:hAnsi="Times New Roman" w:cs="Times New Roman"/>
          <w:color w:val="254922"/>
          <w:sz w:val="28"/>
          <w:szCs w:val="28"/>
          <w:lang w:eastAsia="ru-RU"/>
        </w:rPr>
      </w:pPr>
      <w:r w:rsidRPr="009177C5">
        <w:rPr>
          <w:rFonts w:ascii="Times New Roman" w:eastAsia="Times New Roman" w:hAnsi="Times New Roman" w:cs="Times New Roman"/>
          <w:color w:val="254922"/>
          <w:sz w:val="28"/>
          <w:szCs w:val="28"/>
          <w:lang w:eastAsia="ru-RU"/>
        </w:rPr>
        <w:t xml:space="preserve">  В </w:t>
      </w:r>
      <w:proofErr w:type="gramStart"/>
      <w:r w:rsidRPr="009177C5">
        <w:rPr>
          <w:rFonts w:ascii="Times New Roman" w:eastAsia="Times New Roman" w:hAnsi="Times New Roman" w:cs="Times New Roman"/>
          <w:color w:val="254922"/>
          <w:sz w:val="28"/>
          <w:szCs w:val="28"/>
          <w:lang w:eastAsia="ru-RU"/>
        </w:rPr>
        <w:t>приложенном</w:t>
      </w:r>
      <w:proofErr w:type="gramEnd"/>
      <w:r w:rsidRPr="009177C5">
        <w:rPr>
          <w:rFonts w:ascii="Times New Roman" w:eastAsia="Times New Roman" w:hAnsi="Times New Roman" w:cs="Times New Roman"/>
          <w:color w:val="254922"/>
          <w:sz w:val="28"/>
          <w:szCs w:val="28"/>
          <w:lang w:eastAsia="ru-RU"/>
        </w:rPr>
        <w:t xml:space="preserve"> красным выделены позиции, которым 13 апреля будет проставлен признак «неактивная», а с 13 мая они будут удалены, и зеленым выделены те позиции, которые сейчас добавлены и должны использоваться взамен помеченным для удаления. Просим обратить внимание на вносимые изменения и начать подготовку к переходу на новые позиции справочника.</w:t>
      </w:r>
    </w:p>
    <w:p w:rsidR="009177C5" w:rsidRPr="009177C5" w:rsidRDefault="009177C5" w:rsidP="009177C5">
      <w:pPr>
        <w:shd w:val="clear" w:color="auto" w:fill="F9F8F8"/>
        <w:spacing w:after="0" w:line="240" w:lineRule="auto"/>
        <w:ind w:firstLine="120"/>
        <w:jc w:val="both"/>
        <w:rPr>
          <w:rFonts w:ascii="Times New Roman" w:eastAsia="Times New Roman" w:hAnsi="Times New Roman" w:cs="Times New Roman"/>
          <w:color w:val="254922"/>
          <w:sz w:val="28"/>
          <w:szCs w:val="28"/>
          <w:lang w:eastAsia="ru-RU"/>
        </w:rPr>
      </w:pPr>
      <w:r w:rsidRPr="009177C5">
        <w:rPr>
          <w:rFonts w:ascii="Times New Roman" w:eastAsia="Times New Roman" w:hAnsi="Times New Roman" w:cs="Times New Roman"/>
          <w:color w:val="254922"/>
          <w:sz w:val="28"/>
          <w:szCs w:val="28"/>
          <w:lang w:eastAsia="ru-RU"/>
        </w:rPr>
        <w:t xml:space="preserve">  Напоминаем, что пользователи интеграционного шлюза </w:t>
      </w:r>
      <w:proofErr w:type="spellStart"/>
      <w:r w:rsidRPr="009177C5">
        <w:rPr>
          <w:rFonts w:ascii="Times New Roman" w:eastAsia="Times New Roman" w:hAnsi="Times New Roman" w:cs="Times New Roman"/>
          <w:color w:val="254922"/>
          <w:sz w:val="28"/>
          <w:szCs w:val="28"/>
          <w:lang w:eastAsia="ru-RU"/>
        </w:rPr>
        <w:t>ВетИС.API</w:t>
      </w:r>
      <w:proofErr w:type="spellEnd"/>
      <w:r w:rsidRPr="009177C5">
        <w:rPr>
          <w:rFonts w:ascii="Times New Roman" w:eastAsia="Times New Roman" w:hAnsi="Times New Roman" w:cs="Times New Roman"/>
          <w:color w:val="254922"/>
          <w:sz w:val="28"/>
          <w:szCs w:val="28"/>
          <w:lang w:eastAsia="ru-RU"/>
        </w:rPr>
        <w:t xml:space="preserve"> об изменениях в справочнике могут узнавать самостоятельно с использованием сервиса получения сведений из справочников продукции и номенклатуры.</w:t>
      </w:r>
    </w:p>
    <w:p w:rsidR="009177C5" w:rsidRPr="009177C5" w:rsidRDefault="009177C5" w:rsidP="009177C5">
      <w:pPr>
        <w:shd w:val="clear" w:color="auto" w:fill="F9F8F8"/>
        <w:spacing w:after="0" w:line="240" w:lineRule="auto"/>
        <w:ind w:firstLine="120"/>
        <w:jc w:val="both"/>
        <w:rPr>
          <w:rFonts w:ascii="Times New Roman" w:eastAsia="Times New Roman" w:hAnsi="Times New Roman" w:cs="Times New Roman"/>
          <w:color w:val="254922"/>
          <w:sz w:val="28"/>
          <w:szCs w:val="28"/>
          <w:lang w:eastAsia="ru-RU"/>
        </w:rPr>
      </w:pPr>
      <w:r w:rsidRPr="009177C5">
        <w:rPr>
          <w:rFonts w:ascii="Times New Roman" w:eastAsia="Times New Roman" w:hAnsi="Times New Roman" w:cs="Times New Roman"/>
          <w:color w:val="254922"/>
          <w:sz w:val="28"/>
          <w:szCs w:val="28"/>
          <w:lang w:eastAsia="ru-RU"/>
        </w:rPr>
        <w:t>  Просим всех заинтересованных лиц ознакомиться с вносимыми изменениями и быть готовыми к использованию новых функций. По техническим вопросам, связанным с использованием ФГИС Меркурий, обращайтесь по электронной почте на адрес</w:t>
      </w:r>
      <w:proofErr w:type="gramStart"/>
      <w:r w:rsidRPr="009177C5">
        <w:rPr>
          <w:rFonts w:ascii="Times New Roman" w:eastAsia="Times New Roman" w:hAnsi="Times New Roman" w:cs="Times New Roman"/>
          <w:color w:val="254922"/>
          <w:sz w:val="28"/>
          <w:szCs w:val="28"/>
          <w:lang w:eastAsia="ru-RU"/>
        </w:rPr>
        <w:t xml:space="preserve"> ,</w:t>
      </w:r>
      <w:proofErr w:type="gramEnd"/>
      <w:r w:rsidRPr="009177C5">
        <w:rPr>
          <w:rFonts w:ascii="Times New Roman" w:eastAsia="Times New Roman" w:hAnsi="Times New Roman" w:cs="Times New Roman"/>
          <w:color w:val="254922"/>
          <w:sz w:val="28"/>
          <w:szCs w:val="28"/>
          <w:lang w:eastAsia="ru-RU"/>
        </w:rPr>
        <w:t xml:space="preserve"> по вопросам интеграционного шлюза </w:t>
      </w:r>
      <w:proofErr w:type="spellStart"/>
      <w:r w:rsidRPr="009177C5">
        <w:rPr>
          <w:rFonts w:ascii="Times New Roman" w:eastAsia="Times New Roman" w:hAnsi="Times New Roman" w:cs="Times New Roman"/>
          <w:color w:val="254922"/>
          <w:sz w:val="28"/>
          <w:szCs w:val="28"/>
          <w:lang w:eastAsia="ru-RU"/>
        </w:rPr>
        <w:t>ВетИС.API</w:t>
      </w:r>
      <w:proofErr w:type="spellEnd"/>
      <w:r w:rsidRPr="009177C5">
        <w:rPr>
          <w:rFonts w:ascii="Times New Roman" w:eastAsia="Times New Roman" w:hAnsi="Times New Roman" w:cs="Times New Roman"/>
          <w:color w:val="254922"/>
          <w:sz w:val="28"/>
          <w:szCs w:val="28"/>
          <w:lang w:eastAsia="ru-RU"/>
        </w:rPr>
        <w:t xml:space="preserve"> на адрес </w:t>
      </w:r>
    </w:p>
    <w:p w:rsidR="00ED7550" w:rsidRPr="009177C5" w:rsidRDefault="00ED7550" w:rsidP="009177C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D7550" w:rsidRPr="009177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E9A"/>
    <w:rsid w:val="009177C5"/>
    <w:rsid w:val="00C20E9A"/>
    <w:rsid w:val="00ED7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177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77C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177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17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77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177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77C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177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17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77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0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4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1397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2020-02-26T09:54:00Z</dcterms:created>
  <dcterms:modified xsi:type="dcterms:W3CDTF">2020-02-26T09:54:00Z</dcterms:modified>
</cp:coreProperties>
</file>