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30" w:type="dxa"/>
        <w:jc w:val="center"/>
        <w:tblLayout w:type="fixed"/>
        <w:tblLook w:val="04A0" w:firstRow="1" w:lastRow="0" w:firstColumn="1" w:lastColumn="0" w:noHBand="0" w:noVBand="1"/>
      </w:tblPr>
      <w:tblGrid>
        <w:gridCol w:w="4966"/>
        <w:gridCol w:w="4964"/>
      </w:tblGrid>
      <w:tr w:rsidR="003F033B" w:rsidRPr="003F033B" w:rsidTr="00FD3EE7">
        <w:trPr>
          <w:jc w:val="center"/>
        </w:trPr>
        <w:tc>
          <w:tcPr>
            <w:tcW w:w="4962" w:type="dxa"/>
            <w:hideMark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  <w:r w:rsidRPr="003F033B">
              <w:rPr>
                <w:color w:val="000000" w:themeColor="text1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66"/>
              <w:gridCol w:w="4964"/>
            </w:tblGrid>
            <w:tr w:rsidR="003F033B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3F033B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20C0E343" wp14:editId="22DB5723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1312" behindDoc="0" locked="0" layoutInCell="0" allowOverlap="1" wp14:anchorId="53AA8C5E" wp14:editId="50D7C3E5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8" name="Прямая соединительная линия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0D3B014" id="Прямая соединительная линия 28" o:spid="_x0000_s1026" style="position:absolute;z-index:25166131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59264" behindDoc="0" locked="0" layoutInCell="0" allowOverlap="1" wp14:anchorId="0083088E" wp14:editId="3DEBD35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7" name="Прямая соединительная линия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335C75A7" id="Прямая соединительная линия 27" o:spid="_x0000_s1026" style="position:absolute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0288" behindDoc="0" locked="0" layoutInCell="0" allowOverlap="1" wp14:anchorId="1B1709A6" wp14:editId="5DD9D2DC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6" name="Прямая соединительная линия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247B977" id="Прямая соединительная линия 26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4384" behindDoc="0" locked="0" layoutInCell="0" allowOverlap="1" wp14:anchorId="087B2C8C" wp14:editId="7868BC8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25" name="Прямая соединительная линия 2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10A7F0DC" id="Прямая соединительная линия 25" o:spid="_x0000_s1026" style="position:absolute;z-index:25166438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2336" behindDoc="0" locked="0" layoutInCell="0" allowOverlap="1" wp14:anchorId="6515F77C" wp14:editId="16C44BE8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24" name="Прямая соединительная линия 2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4AB95685" id="Прямая соединительная линия 24" o:spid="_x0000_s1026" style="position:absolute;z-index:2516623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    </w:pict>
                      </mc:Fallback>
                    </mc:AlternateContent>
                  </w:r>
                  <w:r w:rsidRPr="003F033B">
                    <w:rPr>
                      <w:noProof/>
                      <w:color w:val="000000" w:themeColor="text1"/>
                    </w:rPr>
                    <mc:AlternateContent>
                      <mc:Choice Requires="wps">
                        <w:drawing>
                          <wp:anchor distT="4294967295" distB="4294967295" distL="114299" distR="114299" simplePos="0" relativeHeight="251663360" behindDoc="0" locked="0" layoutInCell="0" allowOverlap="1" wp14:anchorId="03A0C06D" wp14:editId="4902D17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23" name="Прямая соединительная линия 2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0752D1A2" id="Прямая соединительная линия 23" o:spid="_x0000_s1026" style="position:absolute;z-index:251663360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    </w:pict>
                      </mc:Fallback>
                    </mc:AlternateConten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3F033B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3F033B" w:rsidRDefault="00356A8E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 xml:space="preserve"> </w:t>
                  </w:r>
                  <w:r w:rsidR="003513C7"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>по</w:t>
                  </w:r>
                  <w:proofErr w:type="gramEnd"/>
                  <w:r w:rsidRPr="003F033B">
                    <w:rPr>
                      <w:b/>
                      <w:color w:val="000000" w:themeColor="text1"/>
                      <w:sz w:val="24"/>
                      <w:szCs w:val="24"/>
                    </w:rPr>
                    <w:t xml:space="preserve"> Республике Мордовия»)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3F033B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3F033B">
                    <w:rPr>
                      <w:color w:val="000000" w:themeColor="text1"/>
                      <w:lang w:val="en-US"/>
                    </w:rPr>
                    <w:t>E</w:t>
                  </w:r>
                  <w:r w:rsidRPr="003F033B">
                    <w:rPr>
                      <w:color w:val="000000" w:themeColor="text1"/>
                    </w:rPr>
                    <w:t>-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3F033B">
                    <w:rPr>
                      <w:color w:val="000000" w:themeColor="text1"/>
                    </w:rPr>
                    <w:t>-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3F033B">
                    <w:rPr>
                      <w:color w:val="000000" w:themeColor="text1"/>
                    </w:rPr>
                    <w:t>@</w:t>
                  </w:r>
                  <w:r w:rsidRPr="003F033B">
                    <w:rPr>
                      <w:color w:val="000000" w:themeColor="text1"/>
                      <w:lang w:val="en-US"/>
                    </w:rPr>
                    <w:t>mail</w:t>
                  </w:r>
                  <w:r w:rsidRPr="003F033B">
                    <w:rPr>
                      <w:color w:val="000000" w:themeColor="text1"/>
                    </w:rPr>
                    <w:t>.</w:t>
                  </w:r>
                  <w:proofErr w:type="spellStart"/>
                  <w:r w:rsidRPr="003F033B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3F033B" w:rsidRDefault="003F033B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4"/>
                      <w:szCs w:val="24"/>
                    </w:rPr>
                    <w:t>16</w:t>
                  </w:r>
                  <w:r w:rsidR="00112E9C" w:rsidRPr="003F033B">
                    <w:rPr>
                      <w:color w:val="000000" w:themeColor="text1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  <w:r w:rsidRPr="003F033B">
                    <w:rPr>
                      <w:color w:val="000000" w:themeColor="text1"/>
                      <w:sz w:val="26"/>
                      <w:szCs w:val="26"/>
                    </w:rPr>
                    <w:t xml:space="preserve">                            </w:t>
                  </w: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3F033B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3F033B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3513C7" w:rsidRPr="003F033B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3F033B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3F033B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proofErr w:type="gramStart"/>
            <w:r w:rsidRPr="003F033B">
              <w:rPr>
                <w:color w:val="000000" w:themeColor="text1"/>
                <w:sz w:val="26"/>
                <w:szCs w:val="26"/>
              </w:rPr>
              <w:t>согласно</w:t>
            </w:r>
            <w:proofErr w:type="gramEnd"/>
            <w:r w:rsidRPr="003F033B">
              <w:rPr>
                <w:color w:val="000000" w:themeColor="text1"/>
                <w:sz w:val="26"/>
                <w:szCs w:val="26"/>
              </w:rPr>
              <w:t xml:space="preserve"> расчёту рассылки</w:t>
            </w: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3F033B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3E6AF8" w:rsidRPr="003F033B" w:rsidRDefault="00E45258" w:rsidP="00ED546B">
      <w:pPr>
        <w:pStyle w:val="Normal2"/>
        <w:ind w:firstLine="709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«</w:t>
      </w:r>
      <w:r w:rsidR="0066343F" w:rsidRPr="003F033B">
        <w:rPr>
          <w:color w:val="000000" w:themeColor="text1"/>
          <w:sz w:val="26"/>
          <w:szCs w:val="26"/>
        </w:rPr>
        <w:t>Оперативное</w:t>
      </w:r>
      <w:r w:rsidR="003513C7" w:rsidRPr="003F033B">
        <w:rPr>
          <w:color w:val="000000" w:themeColor="text1"/>
          <w:sz w:val="26"/>
          <w:szCs w:val="26"/>
        </w:rPr>
        <w:t xml:space="preserve"> предупреждение»</w:t>
      </w:r>
    </w:p>
    <w:p w:rsidR="00ED546B" w:rsidRPr="003F033B" w:rsidRDefault="00ED546B" w:rsidP="00ED546B">
      <w:pPr>
        <w:pStyle w:val="Normal2"/>
        <w:ind w:firstLine="709"/>
        <w:rPr>
          <w:color w:val="FF0000"/>
          <w:sz w:val="26"/>
          <w:szCs w:val="26"/>
        </w:rPr>
      </w:pPr>
    </w:p>
    <w:p w:rsidR="00ED546B" w:rsidRPr="003F033B" w:rsidRDefault="003513C7" w:rsidP="003F033B">
      <w:pPr>
        <w:ind w:firstLine="709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3F033B">
        <w:rPr>
          <w:color w:val="000000" w:themeColor="text1"/>
          <w:sz w:val="26"/>
          <w:szCs w:val="26"/>
        </w:rPr>
        <w:t>о уточненным данным Мордовского</w:t>
      </w:r>
      <w:r w:rsidRPr="003F033B">
        <w:rPr>
          <w:color w:val="000000" w:themeColor="text1"/>
          <w:sz w:val="26"/>
          <w:szCs w:val="26"/>
        </w:rPr>
        <w:t xml:space="preserve"> центра по г</w:t>
      </w:r>
      <w:r w:rsidR="009E6776" w:rsidRPr="003F033B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3F033B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3F033B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3F033B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3F033B">
        <w:rPr>
          <w:color w:val="000000" w:themeColor="text1"/>
          <w:sz w:val="26"/>
          <w:szCs w:val="26"/>
        </w:rPr>
        <w:t xml:space="preserve"> </w:t>
      </w:r>
      <w:r w:rsidRPr="003F033B">
        <w:rPr>
          <w:color w:val="000000" w:themeColor="text1"/>
          <w:sz w:val="26"/>
          <w:szCs w:val="26"/>
        </w:rPr>
        <w:t>УГМС»):</w:t>
      </w:r>
      <w:r w:rsidRPr="003F033B">
        <w:rPr>
          <w:color w:val="000000" w:themeColor="text1"/>
          <w:kern w:val="2"/>
          <w:sz w:val="26"/>
          <w:szCs w:val="26"/>
        </w:rPr>
        <w:t xml:space="preserve"> </w:t>
      </w:r>
      <w:r w:rsidR="003F033B" w:rsidRPr="003F033B">
        <w:rPr>
          <w:b/>
          <w:color w:val="000000" w:themeColor="text1"/>
          <w:kern w:val="2"/>
          <w:sz w:val="26"/>
          <w:szCs w:val="26"/>
        </w:rPr>
        <w:t>17 - 18</w:t>
      </w:r>
      <w:r w:rsidR="00112E9C" w:rsidRPr="003F033B">
        <w:rPr>
          <w:b/>
          <w:color w:val="000000" w:themeColor="text1"/>
          <w:kern w:val="2"/>
          <w:sz w:val="26"/>
          <w:szCs w:val="26"/>
        </w:rPr>
        <w:t xml:space="preserve"> мая 2020 года </w:t>
      </w:r>
      <w:r w:rsidR="003F033B" w:rsidRPr="00511DAE">
        <w:rPr>
          <w:b/>
          <w:color w:val="000000" w:themeColor="text1"/>
          <w:sz w:val="26"/>
          <w:szCs w:val="26"/>
        </w:rPr>
        <w:t>по данным Мордовского ЦГМС местами по республике ожидаются заморозки на поверхности почвы 0,-1°С.</w:t>
      </w:r>
    </w:p>
    <w:p w:rsidR="00356A8E" w:rsidRDefault="00356A8E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3F033B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3F033B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Pr="003F033B">
        <w:rPr>
          <w:color w:val="000000" w:themeColor="text1"/>
          <w:sz w:val="26"/>
          <w:szCs w:val="26"/>
        </w:rPr>
        <w:t>раций муниципальных образований;</w:t>
      </w:r>
    </w:p>
    <w:p w:rsidR="00E7530B" w:rsidRPr="003F033B" w:rsidRDefault="00E7530B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</w:p>
    <w:p w:rsidR="003513C7" w:rsidRPr="003F033B" w:rsidRDefault="003513C7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F56250" w:rsidRPr="003F033B" w:rsidRDefault="003513C7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3F033B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3F033B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t xml:space="preserve">- </w:t>
      </w:r>
      <w:r w:rsidR="003513C7" w:rsidRPr="003F033B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3F033B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3F033B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3F033B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431F03" w:rsidRPr="003F033B" w:rsidRDefault="003513C7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3F033B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C22BCE" w:rsidRPr="003F033B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C22BCE" w:rsidRPr="003F033B" w:rsidRDefault="00C22BCE" w:rsidP="00C22BCE">
      <w:pPr>
        <w:widowControl/>
        <w:autoSpaceDE/>
        <w:autoSpaceDN/>
        <w:adjustRightInd/>
        <w:ind w:left="567"/>
        <w:contextualSpacing/>
        <w:jc w:val="center"/>
        <w:rPr>
          <w:bCs/>
          <w:iCs/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197015" w:rsidRPr="003F033B" w:rsidRDefault="00197015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3F033B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3F033B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3F033B">
        <w:rPr>
          <w:color w:val="000000" w:themeColor="text1"/>
          <w:sz w:val="26"/>
          <w:szCs w:val="26"/>
        </w:rPr>
        <w:t>«ЦУКС ГУ МЧС России по Республике Мордовия»</w:t>
      </w:r>
    </w:p>
    <w:p w:rsidR="00372A78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proofErr w:type="gramStart"/>
      <w:r w:rsidRPr="003F033B">
        <w:rPr>
          <w:color w:val="000000" w:themeColor="text1"/>
          <w:sz w:val="26"/>
          <w:szCs w:val="26"/>
        </w:rPr>
        <w:t>майор</w:t>
      </w:r>
      <w:proofErr w:type="gramEnd"/>
      <w:r w:rsidR="00710918" w:rsidRPr="003F033B">
        <w:rPr>
          <w:color w:val="000000" w:themeColor="text1"/>
          <w:sz w:val="26"/>
          <w:szCs w:val="26"/>
        </w:rPr>
        <w:t xml:space="preserve"> внутренней службы     </w:t>
      </w:r>
      <w:r w:rsidR="003513C7" w:rsidRPr="003F033B">
        <w:rPr>
          <w:color w:val="000000" w:themeColor="text1"/>
          <w:sz w:val="26"/>
          <w:szCs w:val="26"/>
        </w:rPr>
        <w:t xml:space="preserve">        </w:t>
      </w:r>
      <w:r w:rsidR="00555B92" w:rsidRPr="003F033B">
        <w:rPr>
          <w:color w:val="000000" w:themeColor="text1"/>
          <w:sz w:val="26"/>
          <w:szCs w:val="26"/>
        </w:rPr>
        <w:t xml:space="preserve"> </w:t>
      </w:r>
      <w:r w:rsidR="00BB7297" w:rsidRPr="003F033B">
        <w:rPr>
          <w:color w:val="000000" w:themeColor="text1"/>
          <w:sz w:val="26"/>
          <w:szCs w:val="26"/>
        </w:rPr>
        <w:t xml:space="preserve">  </w:t>
      </w:r>
      <w:r w:rsidR="003B0589" w:rsidRPr="003F033B">
        <w:rPr>
          <w:color w:val="000000" w:themeColor="text1"/>
          <w:sz w:val="26"/>
          <w:szCs w:val="26"/>
        </w:rPr>
        <w:t xml:space="preserve"> </w:t>
      </w:r>
      <w:r w:rsidR="00DB5984" w:rsidRPr="003F033B">
        <w:rPr>
          <w:color w:val="000000" w:themeColor="text1"/>
          <w:sz w:val="26"/>
          <w:szCs w:val="26"/>
        </w:rPr>
        <w:t xml:space="preserve">      </w:t>
      </w:r>
      <w:r w:rsidR="0066343F" w:rsidRPr="003F033B">
        <w:rPr>
          <w:color w:val="000000" w:themeColor="text1"/>
          <w:sz w:val="26"/>
          <w:szCs w:val="26"/>
        </w:rPr>
        <w:t xml:space="preserve">      </w:t>
      </w:r>
      <w:r w:rsidR="00710918" w:rsidRPr="003F033B">
        <w:rPr>
          <w:color w:val="000000" w:themeColor="text1"/>
          <w:sz w:val="26"/>
          <w:szCs w:val="26"/>
        </w:rPr>
        <w:t xml:space="preserve">    </w:t>
      </w:r>
      <w:r w:rsidR="0066343F" w:rsidRPr="003F033B">
        <w:rPr>
          <w:color w:val="000000" w:themeColor="text1"/>
          <w:sz w:val="26"/>
          <w:szCs w:val="26"/>
        </w:rPr>
        <w:t xml:space="preserve">                      </w:t>
      </w:r>
      <w:r w:rsidR="003F033B">
        <w:rPr>
          <w:color w:val="000000" w:themeColor="text1"/>
          <w:sz w:val="26"/>
          <w:szCs w:val="26"/>
        </w:rPr>
        <w:tab/>
        <w:t>А.В. Мазов</w:t>
      </w:r>
    </w:p>
    <w:p w:rsidR="00112E9C" w:rsidRPr="003F033B" w:rsidRDefault="00112E9C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372A78" w:rsidRPr="003F033B" w:rsidRDefault="00372A78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Pr="003F033B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56250" w:rsidRPr="003F033B" w:rsidRDefault="00F56250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12E9C" w:rsidRPr="003F033B" w:rsidRDefault="003F033B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8"/>
          <w:szCs w:val="18"/>
        </w:rPr>
        <w:t>Крайнов</w:t>
      </w:r>
      <w:proofErr w:type="spellEnd"/>
      <w:r>
        <w:rPr>
          <w:color w:val="000000" w:themeColor="text1"/>
          <w:sz w:val="18"/>
          <w:szCs w:val="18"/>
        </w:rPr>
        <w:t xml:space="preserve"> А.А.</w:t>
      </w:r>
    </w:p>
    <w:p w:rsidR="00112E9C" w:rsidRPr="003F033B" w:rsidRDefault="00112E9C" w:rsidP="00112E9C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8(8342) 57-02-79</w:t>
      </w:r>
    </w:p>
    <w:p w:rsidR="00112E9C" w:rsidRPr="003F033B" w:rsidRDefault="00112E9C" w:rsidP="00112E9C">
      <w:pPr>
        <w:widowControl/>
        <w:jc w:val="both"/>
        <w:rPr>
          <w:color w:val="000000" w:themeColor="text1"/>
          <w:sz w:val="18"/>
          <w:szCs w:val="18"/>
        </w:rPr>
      </w:pPr>
      <w:r w:rsidRPr="003F033B">
        <w:rPr>
          <w:color w:val="000000" w:themeColor="text1"/>
          <w:sz w:val="18"/>
          <w:szCs w:val="18"/>
        </w:rPr>
        <w:t>ВЦСС: 3-61-50-727</w:t>
      </w:r>
    </w:p>
    <w:p w:rsidR="0066343F" w:rsidRPr="003F033B" w:rsidRDefault="0066343F" w:rsidP="00112E9C">
      <w:pPr>
        <w:widowControl/>
        <w:jc w:val="both"/>
        <w:rPr>
          <w:color w:val="000000" w:themeColor="text1"/>
          <w:sz w:val="18"/>
          <w:szCs w:val="18"/>
        </w:rPr>
      </w:pPr>
    </w:p>
    <w:sectPr w:rsidR="0066343F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21376"/>
    <w:rsid w:val="0063243D"/>
    <w:rsid w:val="00643312"/>
    <w:rsid w:val="00647B43"/>
    <w:rsid w:val="00651DBB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C3460"/>
    <w:rsid w:val="007C684D"/>
    <w:rsid w:val="007E1A0C"/>
    <w:rsid w:val="00815174"/>
    <w:rsid w:val="008266DD"/>
    <w:rsid w:val="008916F6"/>
    <w:rsid w:val="008A6060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2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119</cp:revision>
  <cp:lastPrinted>2020-05-16T08:41:00Z</cp:lastPrinted>
  <dcterms:created xsi:type="dcterms:W3CDTF">2017-07-05T08:14:00Z</dcterms:created>
  <dcterms:modified xsi:type="dcterms:W3CDTF">2020-05-16T08:41:00Z</dcterms:modified>
</cp:coreProperties>
</file>