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75AD" w:rsidRPr="003D22F9" w:rsidRDefault="001775AD" w:rsidP="002A5A9F">
      <w:pPr>
        <w:pStyle w:val="1"/>
        <w:spacing w:before="0" w:beforeAutospacing="0" w:after="360" w:afterAutospacing="0" w:line="312" w:lineRule="atLeast"/>
        <w:jc w:val="center"/>
        <w:rPr>
          <w:sz w:val="24"/>
          <w:szCs w:val="24"/>
        </w:rPr>
      </w:pPr>
      <w:r w:rsidRPr="003D22F9">
        <w:rPr>
          <w:sz w:val="24"/>
          <w:szCs w:val="24"/>
        </w:rPr>
        <w:t>Кадастровая палата рекомендует воспользоваться электронными сервисами оформления недвижимости</w:t>
      </w:r>
    </w:p>
    <w:p w:rsidR="008B155A" w:rsidRPr="003D22F9" w:rsidRDefault="001775AD" w:rsidP="003D22F9">
      <w:pPr>
        <w:pStyle w:val="4"/>
        <w:spacing w:before="0" w:line="312" w:lineRule="atLeast"/>
        <w:ind w:firstLine="708"/>
        <w:jc w:val="both"/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</w:pPr>
      <w:proofErr w:type="gramStart"/>
      <w:r w:rsidRPr="003D22F9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Кадастровая палата по Республике Мордовия напоминает, что жители нашего региона имеют возможность дистанционно, не выходя из дома, подать заявление на государственную регистрацию прав, на кадастровый учет земельных участков и объектов капитального строительства, запросить сведения из Единого государственного реестра недвижимости и т. д. Все это возможно благодаря электронным сервисам Кадастровой палаты и </w:t>
      </w:r>
      <w:proofErr w:type="spellStart"/>
      <w:r w:rsidRPr="003D22F9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Росреестра</w:t>
      </w:r>
      <w:proofErr w:type="spellEnd"/>
      <w:r w:rsidRPr="003D22F9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.</w:t>
      </w:r>
      <w:proofErr w:type="gramEnd"/>
      <w:r w:rsidR="008B155A" w:rsidRPr="003D22F9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</w:t>
      </w:r>
      <w:r w:rsidRPr="003D22F9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В соответствующих разделах на сайте Федеральной кадастровой палаты можно выбрать необходимые операции. </w:t>
      </w:r>
    </w:p>
    <w:p w:rsidR="001775AD" w:rsidRPr="003D22F9" w:rsidRDefault="001775AD" w:rsidP="003D22F9">
      <w:pPr>
        <w:pStyle w:val="4"/>
        <w:spacing w:before="0" w:line="312" w:lineRule="atLeast"/>
        <w:ind w:firstLine="708"/>
        <w:jc w:val="both"/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</w:pPr>
      <w:r w:rsidRPr="003D22F9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Здесь же расположен сервис «Публичная кадастровая карта». С его помощью можно в режиме </w:t>
      </w:r>
      <w:proofErr w:type="spellStart"/>
      <w:r w:rsidRPr="003D22F9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онлайн</w:t>
      </w:r>
      <w:proofErr w:type="spellEnd"/>
      <w:r w:rsidRPr="003D22F9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узнать кадастровый номер объекта, получить сведения о кадастровой стоимости, форме собственности, назначении и многое другое.</w:t>
      </w:r>
      <w:r w:rsidRPr="003D22F9">
        <w:rPr>
          <w:rStyle w:val="apple-converted-space"/>
          <w:rFonts w:ascii="Times New Roman" w:hAnsi="Times New Roman" w:cs="Times New Roman"/>
          <w:b w:val="0"/>
          <w:i w:val="0"/>
          <w:color w:val="auto"/>
          <w:sz w:val="24"/>
          <w:szCs w:val="24"/>
        </w:rPr>
        <w:t> </w:t>
      </w:r>
      <w:r w:rsidRPr="003D22F9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br/>
        <w:t>Кроме того, граждане могут заказать услугу по выезду к заявителю с целью приема заявлений о государственном кадастровом учете и регистрации права и прилагаемых к ним документов, а также курьерскую доставку документов после оказания услуги. </w:t>
      </w:r>
      <w:r w:rsidRPr="003D22F9">
        <w:rPr>
          <w:rStyle w:val="apple-converted-space"/>
          <w:rFonts w:ascii="Times New Roman" w:hAnsi="Times New Roman" w:cs="Times New Roman"/>
          <w:b w:val="0"/>
          <w:i w:val="0"/>
          <w:color w:val="auto"/>
          <w:sz w:val="24"/>
          <w:szCs w:val="24"/>
        </w:rPr>
        <w:t> </w:t>
      </w:r>
      <w:r w:rsidRPr="003D22F9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br/>
        <w:t xml:space="preserve">Перед подачей заявления о проведении государственного кадастрового учета, регистрации прав, исправлении ошибок или внесении дополнительных записей в </w:t>
      </w:r>
      <w:proofErr w:type="spellStart"/>
      <w:r w:rsidRPr="003D22F9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госреестр</w:t>
      </w:r>
      <w:proofErr w:type="spellEnd"/>
      <w:r w:rsidRPr="003D22F9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недвижимости уточнить состав пакета документов для получения нужной </w:t>
      </w:r>
      <w:proofErr w:type="spellStart"/>
      <w:r w:rsidRPr="003D22F9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госуслуги</w:t>
      </w:r>
      <w:proofErr w:type="spellEnd"/>
      <w:r w:rsidRPr="003D22F9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можно с помощью сервиса </w:t>
      </w:r>
      <w:r w:rsidR="009978D7" w:rsidRPr="003D22F9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«</w:t>
      </w:r>
      <w:r w:rsidRPr="003D22F9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Регистрация</w:t>
      </w:r>
      <w:r w:rsidR="00292AA4" w:rsidRPr="003D22F9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</w:t>
      </w:r>
      <w:r w:rsidRPr="003D22F9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просто</w:t>
      </w:r>
      <w:r w:rsidR="009978D7" w:rsidRPr="003D22F9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»</w:t>
      </w:r>
      <w:r w:rsidRPr="003D22F9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.</w:t>
      </w:r>
      <w:r w:rsidRPr="003D22F9">
        <w:rPr>
          <w:rStyle w:val="apple-converted-space"/>
          <w:rFonts w:ascii="Times New Roman" w:hAnsi="Times New Roman" w:cs="Times New Roman"/>
          <w:b w:val="0"/>
          <w:i w:val="0"/>
          <w:color w:val="auto"/>
          <w:sz w:val="24"/>
          <w:szCs w:val="24"/>
        </w:rPr>
        <w:t> </w:t>
      </w:r>
      <w:r w:rsidRPr="003D22F9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br/>
        <w:t>Информацию, связанную с порядком подачи документов на государственный кадастровый учет и государственную регистрацию прав, составом пакета документов, а также о готовности документов можно получить круглосуточно по телефону Ведомственного центра телефонного обслуживания (ВЦТО): 8 (800) 100-34-34.</w:t>
      </w:r>
    </w:p>
    <w:sectPr w:rsidR="001775AD" w:rsidRPr="003D22F9" w:rsidSect="00955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464A9"/>
    <w:multiLevelType w:val="multilevel"/>
    <w:tmpl w:val="CF244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CC124C"/>
    <w:multiLevelType w:val="multilevel"/>
    <w:tmpl w:val="9E5A6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E2667E"/>
    <w:multiLevelType w:val="multilevel"/>
    <w:tmpl w:val="54FCC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B92E7F"/>
    <w:multiLevelType w:val="multilevel"/>
    <w:tmpl w:val="0F42C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0AFF"/>
    <w:rsid w:val="00020AFF"/>
    <w:rsid w:val="000647C4"/>
    <w:rsid w:val="000B6B3F"/>
    <w:rsid w:val="00167F99"/>
    <w:rsid w:val="001775AD"/>
    <w:rsid w:val="001C1BD9"/>
    <w:rsid w:val="001F4A2C"/>
    <w:rsid w:val="00245D54"/>
    <w:rsid w:val="00292AA4"/>
    <w:rsid w:val="002939B5"/>
    <w:rsid w:val="002A5A9F"/>
    <w:rsid w:val="00390E05"/>
    <w:rsid w:val="003D22F9"/>
    <w:rsid w:val="00421A6E"/>
    <w:rsid w:val="00491824"/>
    <w:rsid w:val="004C0E3E"/>
    <w:rsid w:val="004E40E0"/>
    <w:rsid w:val="004E4893"/>
    <w:rsid w:val="004F577B"/>
    <w:rsid w:val="00526689"/>
    <w:rsid w:val="00560240"/>
    <w:rsid w:val="00567AB1"/>
    <w:rsid w:val="006279CE"/>
    <w:rsid w:val="006538D4"/>
    <w:rsid w:val="006D2EA7"/>
    <w:rsid w:val="0073340B"/>
    <w:rsid w:val="007806A3"/>
    <w:rsid w:val="008B155A"/>
    <w:rsid w:val="008C6A0F"/>
    <w:rsid w:val="008E3EED"/>
    <w:rsid w:val="00955506"/>
    <w:rsid w:val="009978D7"/>
    <w:rsid w:val="009C7BD8"/>
    <w:rsid w:val="00AB0ED9"/>
    <w:rsid w:val="00AD08CA"/>
    <w:rsid w:val="00B83A1C"/>
    <w:rsid w:val="00C31F0F"/>
    <w:rsid w:val="00CB65CE"/>
    <w:rsid w:val="00CE6C6E"/>
    <w:rsid w:val="00D05904"/>
    <w:rsid w:val="00D730B3"/>
    <w:rsid w:val="00DA4380"/>
    <w:rsid w:val="00EA1DFF"/>
    <w:rsid w:val="00EB0BE3"/>
    <w:rsid w:val="00F3011A"/>
    <w:rsid w:val="00FC22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506"/>
  </w:style>
  <w:style w:type="paragraph" w:styleId="1">
    <w:name w:val="heading 1"/>
    <w:basedOn w:val="a"/>
    <w:link w:val="10"/>
    <w:uiPriority w:val="9"/>
    <w:qFormat/>
    <w:rsid w:val="004F57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unhideWhenUsed/>
    <w:qFormat/>
    <w:rsid w:val="00245D5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577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F577B"/>
  </w:style>
  <w:style w:type="paragraph" w:styleId="a3">
    <w:name w:val="Normal (Web)"/>
    <w:basedOn w:val="a"/>
    <w:uiPriority w:val="99"/>
    <w:semiHidden/>
    <w:unhideWhenUsed/>
    <w:rsid w:val="004F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B65C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B6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65CE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DA4380"/>
    <w:rPr>
      <w:b/>
      <w:bCs/>
    </w:rPr>
  </w:style>
  <w:style w:type="character" w:customStyle="1" w:styleId="40">
    <w:name w:val="Заголовок 4 Знак"/>
    <w:basedOn w:val="a0"/>
    <w:link w:val="4"/>
    <w:uiPriority w:val="9"/>
    <w:rsid w:val="00245D54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3255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0067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2408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0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7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0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4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72364">
              <w:marLeft w:val="0"/>
              <w:marRight w:val="0"/>
              <w:marTop w:val="450"/>
              <w:marBottom w:val="4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13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77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87448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4373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17388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99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927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48890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24808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815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01371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079661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90938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9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305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33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4032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8147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78245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3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0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101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13548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82860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4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0209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54389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63074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3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248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zamotaevn</dc:creator>
  <cp:keywords/>
  <dc:description/>
  <cp:lastModifiedBy>ovchinnikova</cp:lastModifiedBy>
  <cp:revision>11</cp:revision>
  <cp:lastPrinted>2019-04-01T12:51:00Z</cp:lastPrinted>
  <dcterms:created xsi:type="dcterms:W3CDTF">2020-07-21T08:44:00Z</dcterms:created>
  <dcterms:modified xsi:type="dcterms:W3CDTF">2020-07-24T11:00:00Z</dcterms:modified>
</cp:coreProperties>
</file>