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b/>
          <w:color w:val="333333"/>
          <w:sz w:val="32"/>
          <w:szCs w:val="32"/>
        </w:rPr>
      </w:pPr>
      <w:r w:rsidRPr="00124BA6">
        <w:rPr>
          <w:b/>
          <w:color w:val="333333"/>
          <w:sz w:val="32"/>
          <w:szCs w:val="32"/>
        </w:rPr>
        <w:t xml:space="preserve">Стартовала </w:t>
      </w:r>
      <w:r w:rsidRPr="00124BA6">
        <w:rPr>
          <w:b/>
          <w:color w:val="333333"/>
          <w:sz w:val="32"/>
          <w:szCs w:val="32"/>
        </w:rPr>
        <w:t>ежегодная иммунизация против гриппа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124BA6">
        <w:rPr>
          <w:color w:val="333333"/>
          <w:sz w:val="28"/>
          <w:szCs w:val="28"/>
        </w:rPr>
        <w:t xml:space="preserve">Сообщаем, что в республике стартовала ежегодная иммунизация против гриппа населения перед началом эпидемического сезона по гриппу и ОРВИ 2020-2021 </w:t>
      </w:r>
      <w:proofErr w:type="spellStart"/>
      <w:r w:rsidRPr="00124BA6">
        <w:rPr>
          <w:color w:val="333333"/>
          <w:sz w:val="28"/>
          <w:szCs w:val="28"/>
        </w:rPr>
        <w:t>г.</w:t>
      </w:r>
      <w:proofErr w:type="gramStart"/>
      <w:r w:rsidRPr="00124BA6">
        <w:rPr>
          <w:color w:val="333333"/>
          <w:sz w:val="28"/>
          <w:szCs w:val="28"/>
        </w:rPr>
        <w:t>г</w:t>
      </w:r>
      <w:proofErr w:type="spellEnd"/>
      <w:proofErr w:type="gramEnd"/>
      <w:r w:rsidRPr="00124BA6">
        <w:rPr>
          <w:color w:val="333333"/>
          <w:sz w:val="28"/>
          <w:szCs w:val="28"/>
        </w:rPr>
        <w:t>.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proofErr w:type="gramStart"/>
      <w:r w:rsidRPr="00124BA6">
        <w:rPr>
          <w:color w:val="333333"/>
          <w:sz w:val="28"/>
          <w:szCs w:val="28"/>
        </w:rPr>
        <w:t>В рамках Национального календаря профилактических прививок за счет средств Федерального бюджета предусмотрена вакцинация против гриппа следующих контингентов населения: дети с шестимесячного возраста, учащиеся 1-11 классов, студенты высших и средних профессиональных учебных заведений, работники медицинских и образовательных организаций, транспорта, коммунальной сферы, лица старше 60 лет, беременные женщины, лица подлежащие призыву на военную службу, лица с хроническими заболеваниями, в том числе с</w:t>
      </w:r>
      <w:proofErr w:type="gramEnd"/>
      <w:r w:rsidRPr="00124BA6">
        <w:rPr>
          <w:color w:val="333333"/>
          <w:sz w:val="28"/>
          <w:szCs w:val="28"/>
        </w:rPr>
        <w:t xml:space="preserve"> заболеваниями легких, </w:t>
      </w:r>
      <w:proofErr w:type="gramStart"/>
      <w:r w:rsidRPr="00124BA6">
        <w:rPr>
          <w:color w:val="333333"/>
          <w:sz w:val="28"/>
          <w:szCs w:val="28"/>
        </w:rPr>
        <w:t>сердечно-сосудистыми</w:t>
      </w:r>
      <w:proofErr w:type="gramEnd"/>
      <w:r w:rsidRPr="00124BA6">
        <w:rPr>
          <w:color w:val="333333"/>
          <w:sz w:val="28"/>
          <w:szCs w:val="28"/>
        </w:rPr>
        <w:t xml:space="preserve"> заболеваниями, метаболическими нарушениями и ожирением.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124BA6">
        <w:rPr>
          <w:color w:val="333333"/>
          <w:sz w:val="28"/>
          <w:szCs w:val="28"/>
        </w:rPr>
        <w:t>Грипп остается одним из самых тяжелых вирусных заболеваний передающихся воздушно-капельным путем, и может одновременно поражать большие массы населения. Ежегодно в период сезонных эпидемий болеет от 5 до 10% всего населения планеты. По данным ВОЗ ежегодно, от гриппа, погибают до 650 тыс. человек.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124BA6">
        <w:rPr>
          <w:color w:val="333333"/>
          <w:sz w:val="28"/>
          <w:szCs w:val="28"/>
        </w:rPr>
        <w:t>Вакцинация против гриппа — это основной и самый эффективный способ профилактики заболевания.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124BA6">
        <w:rPr>
          <w:color w:val="333333"/>
          <w:sz w:val="28"/>
          <w:szCs w:val="28"/>
        </w:rPr>
        <w:t>Период с сентября по ноябрь больше всего подходит для того, чтобы успеть сделать прививки. Вакцинацию необходимо проводить за 2-3 недели до начала роста заболеваемости. Прививку оптимально делать заранее, чтобы иммунитет успел сформироваться до начала эпидемического подъема заболеваемости.</w:t>
      </w:r>
    </w:p>
    <w:p w:rsidR="00124BA6" w:rsidRPr="00124BA6" w:rsidRDefault="00124BA6" w:rsidP="00124BA6">
      <w:pPr>
        <w:pStyle w:val="a3"/>
        <w:spacing w:after="0" w:afterAutospacing="0" w:line="360" w:lineRule="auto"/>
        <w:ind w:firstLine="851"/>
        <w:jc w:val="both"/>
        <w:rPr>
          <w:sz w:val="28"/>
          <w:szCs w:val="28"/>
        </w:rPr>
      </w:pPr>
      <w:r w:rsidRPr="00124BA6">
        <w:rPr>
          <w:color w:val="333333"/>
          <w:sz w:val="28"/>
          <w:szCs w:val="28"/>
        </w:rPr>
        <w:t>Ознакомиться с дополнительными материалами по профилактике и необходимости иммунизации против гриппа можно по </w:t>
      </w:r>
      <w:hyperlink r:id="rId5" w:history="1">
        <w:r w:rsidRPr="00124BA6">
          <w:rPr>
            <w:rStyle w:val="a4"/>
            <w:color w:val="551A8B"/>
            <w:sz w:val="28"/>
            <w:szCs w:val="28"/>
          </w:rPr>
          <w:t>ссылке</w:t>
        </w:r>
      </w:hyperlink>
      <w:r>
        <w:rPr>
          <w:color w:val="333333"/>
          <w:sz w:val="28"/>
          <w:szCs w:val="28"/>
        </w:rPr>
        <w:t xml:space="preserve"> (Информация на официальном сайте Минэкономики РМ).</w:t>
      </w:r>
      <w:bookmarkStart w:id="0" w:name="_GoBack"/>
      <w:bookmarkEnd w:id="0"/>
    </w:p>
    <w:sectPr w:rsidR="00124BA6" w:rsidRPr="00124BA6" w:rsidSect="00124BA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950"/>
    <w:rsid w:val="00124BA6"/>
    <w:rsid w:val="00CE2950"/>
    <w:rsid w:val="00FA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4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4B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4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4B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4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gon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2020-09-03T14:29:00Z</dcterms:created>
  <dcterms:modified xsi:type="dcterms:W3CDTF">2020-09-03T14:31:00Z</dcterms:modified>
</cp:coreProperties>
</file>