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1DC" w:rsidRPr="00F731DC" w:rsidRDefault="00F731DC" w:rsidP="00F731DC">
      <w:pPr>
        <w:spacing w:after="0" w:line="360" w:lineRule="auto"/>
        <w:rPr>
          <w:sz w:val="28"/>
          <w:szCs w:val="28"/>
        </w:rPr>
      </w:pPr>
      <w:r w:rsidRPr="00F7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по торговле администрации </w:t>
      </w:r>
      <w:proofErr w:type="spellStart"/>
      <w:r w:rsidRPr="00F731D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7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                      доводит информацию о том,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0" w:name="_GoBack"/>
      <w:bookmarkEnd w:id="0"/>
      <w:r w:rsidRPr="00F7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23B6" w:rsidRPr="00F731DC" w:rsidRDefault="003723B6" w:rsidP="003723B6">
      <w:pPr>
        <w:shd w:val="clear" w:color="auto" w:fill="F4F4F4"/>
        <w:spacing w:before="210" w:after="210" w:line="360" w:lineRule="auto"/>
        <w:jc w:val="both"/>
        <w:rPr>
          <w:rFonts w:ascii="Times New Roman" w:eastAsia="Times New Roman" w:hAnsi="Times New Roman" w:cs="Times New Roman"/>
          <w:b/>
          <w:caps/>
          <w:color w:val="FF0000"/>
          <w:spacing w:val="8"/>
          <w:sz w:val="28"/>
          <w:szCs w:val="28"/>
          <w:lang w:eastAsia="ru-RU"/>
        </w:rPr>
      </w:pPr>
      <w:r w:rsidRPr="00F731DC">
        <w:rPr>
          <w:rFonts w:ascii="Times New Roman" w:eastAsia="Times New Roman" w:hAnsi="Times New Roman" w:cs="Times New Roman"/>
          <w:b/>
          <w:caps/>
          <w:color w:val="FF0000"/>
          <w:spacing w:val="8"/>
          <w:sz w:val="28"/>
          <w:szCs w:val="28"/>
          <w:lang w:eastAsia="ru-RU"/>
        </w:rPr>
        <w:t>СРОК ПОДАЧИ ЗАЯВЛЕНИЯ НА ПОЛУЧЕНИЕ ПАТЕНТА ПРОДЛЕН ДО 31 ДЕКАБРЯ 2020 ГОДА</w:t>
      </w:r>
    </w:p>
    <w:p w:rsidR="003723B6" w:rsidRPr="003723B6" w:rsidRDefault="003723B6" w:rsidP="003723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23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связи с отменой ЕНВД предприниматели могут перейти на </w:t>
      </w:r>
      <w:proofErr w:type="gramStart"/>
      <w:r w:rsidRPr="003723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более оптимальный</w:t>
      </w:r>
      <w:proofErr w:type="gramEnd"/>
      <w:r w:rsidRPr="003723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них режим налогообложения. Если этого не сделать, то с 1 января 2021 года они будут автоматически переведены на общий режим со ставкой 13 %. Подобрать удобный режим налогообложения можно с помощью </w:t>
      </w:r>
      <w:hyperlink r:id="rId5" w:history="1">
        <w:r w:rsidRPr="003723B6">
          <w:rPr>
            <w:rFonts w:ascii="Times New Roman" w:eastAsia="Times New Roman" w:hAnsi="Times New Roman" w:cs="Times New Roman"/>
            <w:b/>
            <w:bCs/>
            <w:color w:val="C59368"/>
            <w:sz w:val="28"/>
            <w:szCs w:val="28"/>
            <w:u w:val="single"/>
            <w:lang w:eastAsia="ru-RU"/>
          </w:rPr>
          <w:t>специального калькулятора</w:t>
        </w:r>
      </w:hyperlink>
      <w:r w:rsidRPr="003723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на сайте ФНС России.</w:t>
      </w:r>
      <w:r w:rsidRPr="003723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3723B6" w:rsidRPr="003723B6" w:rsidRDefault="003723B6" w:rsidP="003723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3B6" w:rsidRPr="003723B6" w:rsidRDefault="003723B6" w:rsidP="003723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723B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3723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переходя на ПСН </w:t>
      </w:r>
      <w:proofErr w:type="gramStart"/>
      <w:r w:rsidRPr="003723B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</w:t>
      </w:r>
      <w:proofErr w:type="gramEnd"/>
      <w:r w:rsidRPr="003723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предпринимателям необходимо подать в налоговый орган заявление на получение патента до 31 декабря 2020 года. </w:t>
      </w:r>
      <w:hyperlink r:id="rId6" w:history="1">
        <w:r w:rsidRPr="003723B6">
          <w:rPr>
            <w:rFonts w:ascii="Times New Roman" w:eastAsia="Times New Roman" w:hAnsi="Times New Roman" w:cs="Times New Roman"/>
            <w:color w:val="C59368"/>
            <w:sz w:val="28"/>
            <w:szCs w:val="28"/>
            <w:u w:val="single"/>
            <w:lang w:eastAsia="ru-RU"/>
          </w:rPr>
          <w:t>Заявление</w:t>
        </w:r>
      </w:hyperlink>
      <w:r w:rsidRPr="003723B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можно представить в налоговый орган лично или через представителя, направить по почте, передать в электронной форме по ТКС, а также через «</w:t>
      </w:r>
      <w:hyperlink r:id="rId7" w:history="1">
        <w:r w:rsidRPr="003723B6">
          <w:rPr>
            <w:rFonts w:ascii="Times New Roman" w:eastAsia="Times New Roman" w:hAnsi="Times New Roman" w:cs="Times New Roman"/>
            <w:color w:val="C59368"/>
            <w:sz w:val="28"/>
            <w:szCs w:val="28"/>
            <w:u w:val="single"/>
            <w:lang w:eastAsia="ru-RU"/>
          </w:rPr>
          <w:t>Личный кабинет налогоплательщика ИП</w:t>
        </w:r>
      </w:hyperlink>
      <w:r w:rsidRPr="003723B6">
        <w:rPr>
          <w:rFonts w:ascii="Times New Roman" w:eastAsia="Times New Roman" w:hAnsi="Times New Roman" w:cs="Times New Roman"/>
          <w:sz w:val="28"/>
          <w:szCs w:val="28"/>
          <w:lang w:eastAsia="ru-RU"/>
        </w:rPr>
        <w:t>». При этом днем его подачи считается дата представления или отправки. Выданные налоговыми органами в установленный срок патенты будут действовать с даты, указанной налогоплательщиком в заявлении.</w:t>
      </w:r>
      <w:r w:rsidRPr="003723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723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Информация доведена до сведения налоговых органов и налогоплательщиков письмом ФНС России </w:t>
      </w:r>
      <w:hyperlink r:id="rId8" w:history="1">
        <w:r w:rsidRPr="003723B6">
          <w:rPr>
            <w:rFonts w:ascii="Times New Roman" w:eastAsia="Times New Roman" w:hAnsi="Times New Roman" w:cs="Times New Roman"/>
            <w:color w:val="C59368"/>
            <w:sz w:val="28"/>
            <w:szCs w:val="28"/>
            <w:u w:val="single"/>
            <w:lang w:eastAsia="ru-RU"/>
          </w:rPr>
          <w:t>от 09.12.2020 № СД-4-3/20310</w:t>
        </w:r>
      </w:hyperlink>
      <w:r w:rsidRPr="003723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116B" w:rsidRPr="003723B6" w:rsidRDefault="00C6116B" w:rsidP="003723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6116B" w:rsidRPr="00372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BD4"/>
    <w:rsid w:val="001833EA"/>
    <w:rsid w:val="001F79A3"/>
    <w:rsid w:val="002901BC"/>
    <w:rsid w:val="002E5D3B"/>
    <w:rsid w:val="003723B6"/>
    <w:rsid w:val="00464A0E"/>
    <w:rsid w:val="00466A6B"/>
    <w:rsid w:val="0047754D"/>
    <w:rsid w:val="006D32ED"/>
    <w:rsid w:val="006F3BD4"/>
    <w:rsid w:val="00903BCB"/>
    <w:rsid w:val="00905775"/>
    <w:rsid w:val="00961131"/>
    <w:rsid w:val="009B6536"/>
    <w:rsid w:val="00A1195D"/>
    <w:rsid w:val="00AA7CA5"/>
    <w:rsid w:val="00AC3B46"/>
    <w:rsid w:val="00C6116B"/>
    <w:rsid w:val="00E33306"/>
    <w:rsid w:val="00F7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372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723B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7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3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372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723B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7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3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98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24978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6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40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log.ru/rn50/about_fts/about_nalog/1028528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kip2.nalog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nalog.ru/html/sites/www.new.nalog.ru/doc/1150010_patent_20191223_v08.pdf" TargetMode="External"/><Relationship Id="rId5" Type="http://schemas.openxmlformats.org/officeDocument/2006/relationships/hyperlink" Target="https://www.nalog.ru/rn77/service/mp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1225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2020-12-15T16:05:00Z</dcterms:created>
  <dcterms:modified xsi:type="dcterms:W3CDTF">2020-12-15T16:16:00Z</dcterms:modified>
</cp:coreProperties>
</file>