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DB9" w:rsidRPr="00DE7DB9" w:rsidRDefault="00DE7DB9" w:rsidP="00DE7DB9">
      <w:pPr>
        <w:overflowPunct w:val="0"/>
        <w:autoSpaceDE w:val="0"/>
        <w:autoSpaceDN w:val="0"/>
        <w:adjustRightInd w:val="0"/>
        <w:spacing w:after="0" w:line="240" w:lineRule="auto"/>
        <w:jc w:val="center"/>
        <w:rPr>
          <w:rFonts w:ascii="Times New Roman" w:eastAsia="Times New Roman" w:hAnsi="Times New Roman" w:cs="Times New Roman"/>
          <w:b/>
          <w:sz w:val="44"/>
          <w:szCs w:val="44"/>
          <w:lang w:eastAsia="ru-RU"/>
        </w:rPr>
      </w:pPr>
      <w:r w:rsidRPr="00DE7DB9">
        <w:rPr>
          <w:rFonts w:ascii="Times New Roman" w:eastAsia="Times New Roman" w:hAnsi="Times New Roman" w:cs="Times New Roman"/>
          <w:b/>
          <w:sz w:val="44"/>
          <w:szCs w:val="44"/>
          <w:lang w:eastAsia="ru-RU"/>
        </w:rPr>
        <w:t>РЕСПУБЛИКА МОРДОВИЯ</w:t>
      </w:r>
    </w:p>
    <w:p w:rsidR="00DE7DB9" w:rsidRPr="00DE7DB9" w:rsidRDefault="00DE7DB9" w:rsidP="00DE7DB9">
      <w:pPr>
        <w:overflowPunct w:val="0"/>
        <w:autoSpaceDE w:val="0"/>
        <w:autoSpaceDN w:val="0"/>
        <w:adjustRightInd w:val="0"/>
        <w:spacing w:after="0" w:line="240" w:lineRule="auto"/>
        <w:jc w:val="center"/>
        <w:rPr>
          <w:rFonts w:ascii="Times New Roman" w:eastAsia="Times New Roman" w:hAnsi="Times New Roman" w:cs="Times New Roman"/>
          <w:b/>
          <w:lang w:eastAsia="ru-RU"/>
        </w:rPr>
      </w:pPr>
    </w:p>
    <w:p w:rsidR="00DE7DB9" w:rsidRPr="00DE7DB9" w:rsidRDefault="00DE7DB9" w:rsidP="00DE7DB9">
      <w:pPr>
        <w:overflowPunct w:val="0"/>
        <w:autoSpaceDE w:val="0"/>
        <w:autoSpaceDN w:val="0"/>
        <w:adjustRightInd w:val="0"/>
        <w:spacing w:after="0" w:line="240" w:lineRule="auto"/>
        <w:jc w:val="center"/>
        <w:rPr>
          <w:rFonts w:ascii="Times New Roman" w:eastAsia="Times New Roman" w:hAnsi="Times New Roman" w:cs="Times New Roman"/>
          <w:b/>
          <w:sz w:val="40"/>
          <w:szCs w:val="40"/>
          <w:lang w:eastAsia="ru-RU"/>
        </w:rPr>
      </w:pPr>
      <w:r w:rsidRPr="00DE7DB9">
        <w:rPr>
          <w:rFonts w:ascii="Times New Roman" w:eastAsia="Times New Roman" w:hAnsi="Times New Roman" w:cs="Times New Roman"/>
          <w:b/>
          <w:sz w:val="40"/>
          <w:szCs w:val="40"/>
          <w:lang w:eastAsia="ru-RU"/>
        </w:rPr>
        <w:t xml:space="preserve"> АДМИНИСТРАЦИЯ АРДАТОВСКОГО</w:t>
      </w:r>
    </w:p>
    <w:p w:rsidR="00DE7DB9" w:rsidRPr="00DE7DB9" w:rsidRDefault="00DE7DB9" w:rsidP="00DE7DB9">
      <w:pPr>
        <w:overflowPunct w:val="0"/>
        <w:autoSpaceDE w:val="0"/>
        <w:autoSpaceDN w:val="0"/>
        <w:adjustRightInd w:val="0"/>
        <w:spacing w:after="0" w:line="240" w:lineRule="auto"/>
        <w:jc w:val="center"/>
        <w:rPr>
          <w:rFonts w:ascii="Times New Roman" w:eastAsia="Times New Roman" w:hAnsi="Times New Roman" w:cs="Times New Roman"/>
          <w:b/>
          <w:sz w:val="40"/>
          <w:szCs w:val="40"/>
          <w:lang w:eastAsia="ru-RU"/>
        </w:rPr>
      </w:pPr>
      <w:r w:rsidRPr="00DE7DB9">
        <w:rPr>
          <w:rFonts w:ascii="Times New Roman" w:eastAsia="Times New Roman" w:hAnsi="Times New Roman" w:cs="Times New Roman"/>
          <w:b/>
          <w:sz w:val="40"/>
          <w:szCs w:val="40"/>
          <w:lang w:eastAsia="ru-RU"/>
        </w:rPr>
        <w:t xml:space="preserve"> МУНИЦИПАЛЬНОГО  РАЙОНА</w:t>
      </w:r>
    </w:p>
    <w:p w:rsidR="00DE7DB9" w:rsidRPr="00DE7DB9" w:rsidRDefault="00DE7DB9" w:rsidP="00DE7DB9">
      <w:pPr>
        <w:overflowPunct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DE7DB9" w:rsidRPr="00DE7DB9" w:rsidRDefault="00DE7DB9" w:rsidP="00DE7DB9">
      <w:pPr>
        <w:overflowPunct w:val="0"/>
        <w:autoSpaceDE w:val="0"/>
        <w:autoSpaceDN w:val="0"/>
        <w:adjustRightInd w:val="0"/>
        <w:spacing w:after="0" w:line="240" w:lineRule="auto"/>
        <w:jc w:val="center"/>
        <w:rPr>
          <w:rFonts w:ascii="Times New Roman" w:eastAsia="Times New Roman" w:hAnsi="Times New Roman" w:cs="Times New Roman"/>
          <w:b/>
          <w:lang w:eastAsia="ru-RU"/>
        </w:rPr>
      </w:pPr>
      <w:r w:rsidRPr="00DE7DB9">
        <w:rPr>
          <w:rFonts w:ascii="Times New Roman" w:eastAsia="Times New Roman" w:hAnsi="Times New Roman" w:cs="Times New Roman"/>
          <w:sz w:val="40"/>
          <w:szCs w:val="40"/>
          <w:lang w:eastAsia="ru-RU"/>
        </w:rPr>
        <w:t xml:space="preserve">ПОСТАНОВЛЕНИЕ  </w:t>
      </w:r>
      <w:r w:rsidRPr="00DE7DB9">
        <w:rPr>
          <w:rFonts w:ascii="Times New Roman" w:eastAsia="Times New Roman" w:hAnsi="Times New Roman" w:cs="Times New Roman"/>
          <w:b/>
          <w:sz w:val="36"/>
          <w:szCs w:val="36"/>
          <w:u w:val="single"/>
          <w:lang w:eastAsia="ru-RU"/>
        </w:rPr>
        <w:t>___________________________________________________</w:t>
      </w:r>
      <w:r w:rsidRPr="00DE7DB9">
        <w:rPr>
          <w:rFonts w:ascii="Times New Roman" w:eastAsia="Times New Roman" w:hAnsi="Times New Roman" w:cs="Times New Roman"/>
          <w:b/>
          <w:lang w:eastAsia="ru-RU"/>
        </w:rPr>
        <w:t xml:space="preserve">   </w:t>
      </w:r>
    </w:p>
    <w:p w:rsidR="00DE7DB9" w:rsidRPr="00DE7DB9" w:rsidRDefault="00DE7DB9" w:rsidP="00DE7DB9">
      <w:pPr>
        <w:overflowPunct w:val="0"/>
        <w:autoSpaceDE w:val="0"/>
        <w:autoSpaceDN w:val="0"/>
        <w:adjustRightInd w:val="0"/>
        <w:spacing w:after="0" w:line="240" w:lineRule="auto"/>
        <w:jc w:val="center"/>
        <w:rPr>
          <w:rFonts w:ascii="Times New Roman" w:eastAsia="Times New Roman" w:hAnsi="Times New Roman" w:cs="Times New Roman"/>
          <w:b/>
          <w:lang w:eastAsia="ru-RU"/>
        </w:rPr>
      </w:pPr>
    </w:p>
    <w:p w:rsidR="00DE7DB9" w:rsidRPr="00DE7DB9" w:rsidRDefault="00DE7DB9" w:rsidP="00DE7DB9">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r w:rsidRPr="00DE7DB9">
        <w:rPr>
          <w:rFonts w:ascii="Times New Roman" w:eastAsia="Times New Roman" w:hAnsi="Times New Roman" w:cs="Times New Roman"/>
          <w:b/>
          <w:lang w:eastAsia="ru-RU"/>
        </w:rPr>
        <w:t>«_____»_____________ 2021г.</w:t>
      </w:r>
      <w:r w:rsidRPr="00DE7DB9">
        <w:rPr>
          <w:rFonts w:ascii="Times New Roman" w:eastAsia="Times New Roman" w:hAnsi="Times New Roman" w:cs="Times New Roman"/>
          <w:b/>
          <w:lang w:eastAsia="ru-RU"/>
        </w:rPr>
        <w:tab/>
      </w:r>
      <w:r w:rsidRPr="00DE7DB9">
        <w:rPr>
          <w:rFonts w:ascii="Times New Roman" w:eastAsia="Times New Roman" w:hAnsi="Times New Roman" w:cs="Times New Roman"/>
          <w:b/>
          <w:lang w:eastAsia="ru-RU"/>
        </w:rPr>
        <w:tab/>
        <w:t xml:space="preserve">       г. Ардатов                                                    №____</w:t>
      </w:r>
      <w:r w:rsidRPr="00DE7DB9">
        <w:rPr>
          <w:rFonts w:ascii="Times New Roman" w:eastAsia="Times New Roman" w:hAnsi="Times New Roman" w:cs="Times New Roman"/>
          <w:sz w:val="20"/>
          <w:szCs w:val="20"/>
          <w:lang w:eastAsia="ru-RU"/>
        </w:rPr>
        <w:tab/>
      </w:r>
    </w:p>
    <w:p w:rsidR="00DE7DB9" w:rsidRPr="00DE7DB9" w:rsidRDefault="00DE7DB9" w:rsidP="00DE7DB9">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p>
    <w:p w:rsidR="00DE7DB9" w:rsidRPr="00B9347C" w:rsidRDefault="00DE7DB9" w:rsidP="00DE7DB9">
      <w:pPr>
        <w:pStyle w:val="1"/>
        <w:jc w:val="left"/>
        <w:rPr>
          <w:rFonts w:ascii="Times New Roman" w:hAnsi="Times New Roman" w:cs="Times New Roman"/>
          <w:b w:val="0"/>
          <w:sz w:val="28"/>
          <w:szCs w:val="28"/>
        </w:rPr>
      </w:pPr>
      <w:r w:rsidRPr="00B9347C">
        <w:rPr>
          <w:rFonts w:ascii="Times New Roman" w:hAnsi="Times New Roman" w:cs="Times New Roman"/>
          <w:b w:val="0"/>
          <w:sz w:val="28"/>
          <w:szCs w:val="28"/>
        </w:rPr>
        <w:t xml:space="preserve">Об утверждении Порядка учета бюджетных и денежных обязательств получателей средств бюджета </w:t>
      </w:r>
      <w:proofErr w:type="spellStart"/>
      <w:r w:rsidRPr="00B9347C">
        <w:rPr>
          <w:rFonts w:ascii="Times New Roman" w:hAnsi="Times New Roman" w:cs="Times New Roman"/>
          <w:b w:val="0"/>
          <w:sz w:val="28"/>
          <w:szCs w:val="28"/>
        </w:rPr>
        <w:t>Ардатовского</w:t>
      </w:r>
      <w:proofErr w:type="spellEnd"/>
      <w:r w:rsidRPr="00B9347C">
        <w:rPr>
          <w:rFonts w:ascii="Times New Roman" w:hAnsi="Times New Roman" w:cs="Times New Roman"/>
          <w:b w:val="0"/>
          <w:sz w:val="28"/>
          <w:szCs w:val="28"/>
        </w:rPr>
        <w:t xml:space="preserve"> муниципального района</w:t>
      </w:r>
    </w:p>
    <w:p w:rsidR="00DE7DB9" w:rsidRPr="00B9347C" w:rsidRDefault="00DE7DB9" w:rsidP="00DE7DB9">
      <w:pPr>
        <w:autoSpaceDE w:val="0"/>
        <w:autoSpaceDN w:val="0"/>
        <w:adjustRightInd w:val="0"/>
        <w:spacing w:after="0" w:line="240" w:lineRule="auto"/>
        <w:ind w:firstLine="720"/>
        <w:jc w:val="both"/>
        <w:rPr>
          <w:rFonts w:ascii="Times New Roman" w:hAnsi="Times New Roman" w:cs="Times New Roman"/>
          <w:sz w:val="28"/>
          <w:szCs w:val="28"/>
        </w:rPr>
      </w:pPr>
    </w:p>
    <w:p w:rsidR="00DE7DB9" w:rsidRPr="00B9347C" w:rsidRDefault="00DE7DB9" w:rsidP="00DE7DB9">
      <w:pPr>
        <w:autoSpaceDE w:val="0"/>
        <w:autoSpaceDN w:val="0"/>
        <w:adjustRightInd w:val="0"/>
        <w:spacing w:after="0" w:line="240" w:lineRule="auto"/>
        <w:ind w:firstLine="720"/>
        <w:jc w:val="both"/>
        <w:rPr>
          <w:rFonts w:ascii="Times New Roman" w:hAnsi="Times New Roman" w:cs="Times New Roman"/>
          <w:sz w:val="28"/>
          <w:szCs w:val="28"/>
        </w:rPr>
      </w:pPr>
      <w:r w:rsidRPr="00B9347C">
        <w:rPr>
          <w:rFonts w:ascii="Times New Roman" w:hAnsi="Times New Roman" w:cs="Times New Roman"/>
          <w:sz w:val="28"/>
          <w:szCs w:val="28"/>
        </w:rPr>
        <w:t xml:space="preserve">В соответствии со </w:t>
      </w:r>
      <w:hyperlink r:id="rId6" w:history="1">
        <w:r w:rsidRPr="00B9347C">
          <w:rPr>
            <w:rFonts w:ascii="Times New Roman" w:hAnsi="Times New Roman" w:cs="Times New Roman"/>
            <w:color w:val="106BBE"/>
            <w:sz w:val="28"/>
            <w:szCs w:val="28"/>
          </w:rPr>
          <w:t>статьей 219</w:t>
        </w:r>
      </w:hyperlink>
      <w:r w:rsidRPr="00B9347C">
        <w:rPr>
          <w:rFonts w:ascii="Times New Roman" w:hAnsi="Times New Roman" w:cs="Times New Roman"/>
          <w:sz w:val="28"/>
          <w:szCs w:val="28"/>
        </w:rPr>
        <w:t xml:space="preserve"> Бюджетного кодекса Российской Федерации, </w:t>
      </w:r>
      <w:hyperlink r:id="rId7" w:history="1">
        <w:r w:rsidRPr="00B9347C">
          <w:rPr>
            <w:rFonts w:ascii="Times New Roman" w:hAnsi="Times New Roman" w:cs="Times New Roman"/>
            <w:color w:val="106BBE"/>
            <w:sz w:val="28"/>
            <w:szCs w:val="28"/>
          </w:rPr>
          <w:t>Уставом</w:t>
        </w:r>
      </w:hyperlink>
      <w:r w:rsidRPr="00B9347C">
        <w:rPr>
          <w:rFonts w:ascii="Times New Roman" w:hAnsi="Times New Roman" w:cs="Times New Roman"/>
          <w:sz w:val="28"/>
          <w:szCs w:val="28"/>
        </w:rPr>
        <w:t xml:space="preserve"> </w:t>
      </w:r>
      <w:proofErr w:type="spellStart"/>
      <w:r w:rsidRPr="00B9347C">
        <w:rPr>
          <w:rFonts w:ascii="Times New Roman" w:hAnsi="Times New Roman" w:cs="Times New Roman"/>
          <w:sz w:val="28"/>
          <w:szCs w:val="28"/>
        </w:rPr>
        <w:t>Ардатовского</w:t>
      </w:r>
      <w:proofErr w:type="spellEnd"/>
      <w:r w:rsidRPr="00B9347C">
        <w:rPr>
          <w:rFonts w:ascii="Times New Roman" w:hAnsi="Times New Roman" w:cs="Times New Roman"/>
          <w:sz w:val="28"/>
          <w:szCs w:val="28"/>
        </w:rPr>
        <w:t xml:space="preserve"> муниципального района, Администрация </w:t>
      </w:r>
      <w:proofErr w:type="spellStart"/>
      <w:r w:rsidRPr="00B9347C">
        <w:rPr>
          <w:rFonts w:ascii="Times New Roman" w:hAnsi="Times New Roman" w:cs="Times New Roman"/>
          <w:sz w:val="28"/>
          <w:szCs w:val="28"/>
        </w:rPr>
        <w:t>Ардатовского</w:t>
      </w:r>
      <w:proofErr w:type="spellEnd"/>
      <w:r w:rsidRPr="00B9347C">
        <w:rPr>
          <w:rFonts w:ascii="Times New Roman" w:hAnsi="Times New Roman" w:cs="Times New Roman"/>
          <w:sz w:val="28"/>
          <w:szCs w:val="28"/>
        </w:rPr>
        <w:t xml:space="preserve"> муниципального района,</w:t>
      </w:r>
    </w:p>
    <w:p w:rsidR="00DE7DB9" w:rsidRPr="00B9347C" w:rsidRDefault="00DE7DB9" w:rsidP="00DE7DB9">
      <w:pPr>
        <w:autoSpaceDE w:val="0"/>
        <w:autoSpaceDN w:val="0"/>
        <w:adjustRightInd w:val="0"/>
        <w:spacing w:after="0" w:line="240" w:lineRule="auto"/>
        <w:ind w:firstLine="720"/>
        <w:jc w:val="both"/>
        <w:rPr>
          <w:rFonts w:ascii="Times New Roman" w:hAnsi="Times New Roman" w:cs="Times New Roman"/>
          <w:sz w:val="28"/>
          <w:szCs w:val="28"/>
        </w:rPr>
      </w:pPr>
    </w:p>
    <w:p w:rsidR="00DE7DB9" w:rsidRPr="00B9347C" w:rsidRDefault="00DE7DB9" w:rsidP="00DE7DB9">
      <w:pPr>
        <w:autoSpaceDE w:val="0"/>
        <w:autoSpaceDN w:val="0"/>
        <w:adjustRightInd w:val="0"/>
        <w:spacing w:after="0" w:line="240" w:lineRule="auto"/>
        <w:jc w:val="both"/>
        <w:rPr>
          <w:rFonts w:ascii="Times New Roman" w:hAnsi="Times New Roman" w:cs="Times New Roman"/>
          <w:sz w:val="28"/>
          <w:szCs w:val="28"/>
        </w:rPr>
      </w:pPr>
      <w:r w:rsidRPr="00B9347C">
        <w:rPr>
          <w:rFonts w:ascii="Times New Roman" w:hAnsi="Times New Roman" w:cs="Times New Roman"/>
          <w:sz w:val="28"/>
          <w:szCs w:val="28"/>
        </w:rPr>
        <w:t>ПОСТАНОВЛЯЕТ:</w:t>
      </w:r>
    </w:p>
    <w:p w:rsidR="00DE7DB9" w:rsidRPr="00B9347C" w:rsidRDefault="00DE7DB9" w:rsidP="00DE7DB9">
      <w:pPr>
        <w:autoSpaceDE w:val="0"/>
        <w:autoSpaceDN w:val="0"/>
        <w:adjustRightInd w:val="0"/>
        <w:spacing w:after="0" w:line="240" w:lineRule="auto"/>
        <w:jc w:val="both"/>
        <w:rPr>
          <w:rFonts w:ascii="Times New Roman" w:hAnsi="Times New Roman" w:cs="Times New Roman"/>
          <w:sz w:val="28"/>
          <w:szCs w:val="28"/>
        </w:rPr>
      </w:pPr>
    </w:p>
    <w:p w:rsidR="00DE7DB9" w:rsidRPr="00B9347C" w:rsidRDefault="00DE7DB9" w:rsidP="00DE7DB9">
      <w:pPr>
        <w:autoSpaceDE w:val="0"/>
        <w:autoSpaceDN w:val="0"/>
        <w:adjustRightInd w:val="0"/>
        <w:spacing w:after="0" w:line="240" w:lineRule="auto"/>
        <w:ind w:firstLine="720"/>
        <w:jc w:val="both"/>
        <w:rPr>
          <w:rFonts w:ascii="Times New Roman" w:hAnsi="Times New Roman" w:cs="Times New Roman"/>
          <w:sz w:val="28"/>
          <w:szCs w:val="28"/>
        </w:rPr>
      </w:pPr>
      <w:bookmarkStart w:id="0" w:name="sub_1"/>
      <w:r w:rsidRPr="00B9347C">
        <w:rPr>
          <w:rFonts w:ascii="Times New Roman" w:hAnsi="Times New Roman" w:cs="Times New Roman"/>
          <w:sz w:val="28"/>
          <w:szCs w:val="28"/>
        </w:rPr>
        <w:t xml:space="preserve">1. Утвердить прилагаемый </w:t>
      </w:r>
      <w:hyperlink w:anchor="sub_1000" w:history="1">
        <w:r w:rsidRPr="00B9347C">
          <w:rPr>
            <w:rFonts w:ascii="Times New Roman" w:hAnsi="Times New Roman" w:cs="Times New Roman"/>
            <w:color w:val="106BBE"/>
            <w:sz w:val="28"/>
            <w:szCs w:val="28"/>
          </w:rPr>
          <w:t>Порядок</w:t>
        </w:r>
      </w:hyperlink>
      <w:r w:rsidRPr="00B9347C">
        <w:rPr>
          <w:rFonts w:ascii="Times New Roman" w:hAnsi="Times New Roman" w:cs="Times New Roman"/>
          <w:sz w:val="28"/>
          <w:szCs w:val="28"/>
        </w:rPr>
        <w:t xml:space="preserve"> учета бюджетных и денежных обязательств получателей средств бюджета </w:t>
      </w:r>
      <w:proofErr w:type="spellStart"/>
      <w:r w:rsidRPr="00B9347C">
        <w:rPr>
          <w:rFonts w:ascii="Times New Roman" w:hAnsi="Times New Roman" w:cs="Times New Roman"/>
          <w:sz w:val="28"/>
          <w:szCs w:val="28"/>
        </w:rPr>
        <w:t>Ардатовского</w:t>
      </w:r>
      <w:proofErr w:type="spellEnd"/>
      <w:r w:rsidRPr="00B9347C">
        <w:rPr>
          <w:rFonts w:ascii="Times New Roman" w:hAnsi="Times New Roman" w:cs="Times New Roman"/>
          <w:sz w:val="28"/>
          <w:szCs w:val="28"/>
        </w:rPr>
        <w:t xml:space="preserve"> муниципального района.</w:t>
      </w:r>
    </w:p>
    <w:p w:rsidR="00DE7DB9" w:rsidRPr="00B9347C" w:rsidRDefault="00DE7DB9" w:rsidP="00DE7DB9">
      <w:pPr>
        <w:autoSpaceDE w:val="0"/>
        <w:autoSpaceDN w:val="0"/>
        <w:adjustRightInd w:val="0"/>
        <w:spacing w:after="0" w:line="240" w:lineRule="auto"/>
        <w:ind w:firstLine="720"/>
        <w:jc w:val="both"/>
        <w:rPr>
          <w:rFonts w:ascii="Times New Roman" w:hAnsi="Times New Roman" w:cs="Times New Roman"/>
          <w:sz w:val="28"/>
          <w:szCs w:val="28"/>
        </w:rPr>
      </w:pPr>
      <w:bookmarkStart w:id="1" w:name="sub_3"/>
      <w:bookmarkEnd w:id="0"/>
      <w:r w:rsidRPr="00B9347C">
        <w:rPr>
          <w:rFonts w:ascii="Times New Roman" w:hAnsi="Times New Roman" w:cs="Times New Roman"/>
          <w:sz w:val="28"/>
          <w:szCs w:val="28"/>
        </w:rPr>
        <w:t>2. Настоящее постановление вступает в силу после официального опубликования.</w:t>
      </w:r>
    </w:p>
    <w:bookmarkEnd w:id="1"/>
    <w:p w:rsidR="00DE7DB9" w:rsidRPr="00B9347C" w:rsidRDefault="00DE7DB9" w:rsidP="00DE7DB9">
      <w:pPr>
        <w:autoSpaceDE w:val="0"/>
        <w:autoSpaceDN w:val="0"/>
        <w:adjustRightInd w:val="0"/>
        <w:spacing w:after="0" w:line="240" w:lineRule="auto"/>
        <w:ind w:firstLine="720"/>
        <w:jc w:val="both"/>
        <w:rPr>
          <w:rFonts w:ascii="Times New Roman" w:hAnsi="Times New Roman" w:cs="Times New Roman"/>
          <w:sz w:val="28"/>
          <w:szCs w:val="28"/>
        </w:rPr>
      </w:pPr>
    </w:p>
    <w:p w:rsidR="00DE7DB9" w:rsidRPr="00B9347C" w:rsidRDefault="00DE7DB9" w:rsidP="00DE7DB9">
      <w:pPr>
        <w:autoSpaceDE w:val="0"/>
        <w:autoSpaceDN w:val="0"/>
        <w:adjustRightInd w:val="0"/>
        <w:spacing w:after="0" w:line="240" w:lineRule="auto"/>
        <w:ind w:firstLine="720"/>
        <w:jc w:val="both"/>
        <w:rPr>
          <w:rFonts w:ascii="Times New Roman" w:hAnsi="Times New Roman" w:cs="Times New Roman"/>
          <w:sz w:val="28"/>
          <w:szCs w:val="28"/>
        </w:rPr>
      </w:pPr>
    </w:p>
    <w:p w:rsidR="00DE7DB9" w:rsidRPr="00B9347C" w:rsidRDefault="00DE7DB9" w:rsidP="00DE7DB9">
      <w:pPr>
        <w:autoSpaceDE w:val="0"/>
        <w:autoSpaceDN w:val="0"/>
        <w:adjustRightInd w:val="0"/>
        <w:spacing w:after="0" w:line="240" w:lineRule="auto"/>
        <w:ind w:firstLine="720"/>
        <w:jc w:val="both"/>
        <w:rPr>
          <w:rFonts w:ascii="Times New Roman" w:hAnsi="Times New Roman" w:cs="Times New Roman"/>
          <w:sz w:val="28"/>
          <w:szCs w:val="28"/>
        </w:rPr>
      </w:pPr>
    </w:p>
    <w:p w:rsidR="00DE7DB9" w:rsidRPr="00B9347C" w:rsidRDefault="00DE7DB9" w:rsidP="00DE7DB9">
      <w:pPr>
        <w:autoSpaceDE w:val="0"/>
        <w:autoSpaceDN w:val="0"/>
        <w:adjustRightInd w:val="0"/>
        <w:spacing w:after="0" w:line="240" w:lineRule="auto"/>
        <w:ind w:firstLine="720"/>
        <w:jc w:val="both"/>
        <w:rPr>
          <w:rFonts w:ascii="Times New Roman" w:hAnsi="Times New Roman" w:cs="Times New Roman"/>
          <w:sz w:val="28"/>
          <w:szCs w:val="28"/>
        </w:rPr>
      </w:pPr>
    </w:p>
    <w:p w:rsidR="00DE7DB9" w:rsidRPr="00B9347C" w:rsidRDefault="00DE7DB9" w:rsidP="00DE7DB9">
      <w:pPr>
        <w:autoSpaceDE w:val="0"/>
        <w:autoSpaceDN w:val="0"/>
        <w:adjustRightInd w:val="0"/>
        <w:spacing w:after="0" w:line="240" w:lineRule="auto"/>
        <w:ind w:firstLine="720"/>
        <w:jc w:val="both"/>
        <w:rPr>
          <w:rFonts w:ascii="Times New Roman" w:hAnsi="Times New Roman" w:cs="Times New Roman"/>
          <w:sz w:val="28"/>
          <w:szCs w:val="28"/>
        </w:rPr>
      </w:pPr>
    </w:p>
    <w:tbl>
      <w:tblPr>
        <w:tblW w:w="0" w:type="auto"/>
        <w:tblInd w:w="108" w:type="dxa"/>
        <w:tblLook w:val="0000" w:firstRow="0" w:lastRow="0" w:firstColumn="0" w:lastColumn="0" w:noHBand="0" w:noVBand="0"/>
      </w:tblPr>
      <w:tblGrid>
        <w:gridCol w:w="6267"/>
        <w:gridCol w:w="3196"/>
      </w:tblGrid>
      <w:tr w:rsidR="00DE7DB9" w:rsidRPr="00B9347C">
        <w:tc>
          <w:tcPr>
            <w:tcW w:w="6666" w:type="dxa"/>
            <w:tcBorders>
              <w:top w:val="nil"/>
              <w:left w:val="nil"/>
              <w:bottom w:val="nil"/>
              <w:right w:val="nil"/>
            </w:tcBorders>
          </w:tcPr>
          <w:p w:rsidR="00DE7DB9" w:rsidRPr="00B9347C" w:rsidRDefault="00DE7DB9" w:rsidP="00DE7DB9">
            <w:pPr>
              <w:autoSpaceDE w:val="0"/>
              <w:autoSpaceDN w:val="0"/>
              <w:adjustRightInd w:val="0"/>
              <w:spacing w:after="0" w:line="240" w:lineRule="auto"/>
              <w:rPr>
                <w:rFonts w:ascii="Times New Roman" w:hAnsi="Times New Roman" w:cs="Times New Roman"/>
                <w:sz w:val="28"/>
                <w:szCs w:val="28"/>
              </w:rPr>
            </w:pPr>
            <w:r w:rsidRPr="00B9347C">
              <w:rPr>
                <w:rFonts w:ascii="Times New Roman" w:hAnsi="Times New Roman" w:cs="Times New Roman"/>
                <w:sz w:val="28"/>
                <w:szCs w:val="28"/>
              </w:rPr>
              <w:t xml:space="preserve">Глава </w:t>
            </w:r>
            <w:proofErr w:type="spellStart"/>
            <w:r w:rsidRPr="00B9347C">
              <w:rPr>
                <w:rFonts w:ascii="Times New Roman" w:hAnsi="Times New Roman" w:cs="Times New Roman"/>
                <w:sz w:val="28"/>
                <w:szCs w:val="28"/>
              </w:rPr>
              <w:t>Ардатовского</w:t>
            </w:r>
            <w:proofErr w:type="spellEnd"/>
            <w:r w:rsidRPr="00B9347C">
              <w:rPr>
                <w:rFonts w:ascii="Times New Roman" w:hAnsi="Times New Roman" w:cs="Times New Roman"/>
                <w:sz w:val="28"/>
                <w:szCs w:val="28"/>
              </w:rPr>
              <w:t xml:space="preserve"> </w:t>
            </w:r>
          </w:p>
          <w:p w:rsidR="00DE7DB9" w:rsidRPr="00B9347C" w:rsidRDefault="00DE7DB9" w:rsidP="00DE7DB9">
            <w:pPr>
              <w:autoSpaceDE w:val="0"/>
              <w:autoSpaceDN w:val="0"/>
              <w:adjustRightInd w:val="0"/>
              <w:spacing w:after="0" w:line="240" w:lineRule="auto"/>
              <w:rPr>
                <w:rFonts w:ascii="Times New Roman" w:hAnsi="Times New Roman" w:cs="Times New Roman"/>
                <w:sz w:val="28"/>
                <w:szCs w:val="28"/>
              </w:rPr>
            </w:pPr>
            <w:r w:rsidRPr="00B9347C">
              <w:rPr>
                <w:rFonts w:ascii="Times New Roman" w:hAnsi="Times New Roman" w:cs="Times New Roman"/>
                <w:sz w:val="28"/>
                <w:szCs w:val="28"/>
              </w:rPr>
              <w:t>муниципального района</w:t>
            </w:r>
          </w:p>
        </w:tc>
        <w:tc>
          <w:tcPr>
            <w:tcW w:w="3333" w:type="dxa"/>
            <w:tcBorders>
              <w:top w:val="nil"/>
              <w:left w:val="nil"/>
              <w:bottom w:val="nil"/>
              <w:right w:val="nil"/>
            </w:tcBorders>
          </w:tcPr>
          <w:p w:rsidR="00DE7DB9" w:rsidRPr="00B9347C" w:rsidRDefault="00DE7DB9" w:rsidP="00DE7DB9">
            <w:pPr>
              <w:autoSpaceDE w:val="0"/>
              <w:autoSpaceDN w:val="0"/>
              <w:adjustRightInd w:val="0"/>
              <w:spacing w:after="0" w:line="240" w:lineRule="auto"/>
              <w:jc w:val="right"/>
              <w:rPr>
                <w:rFonts w:ascii="Times New Roman" w:hAnsi="Times New Roman" w:cs="Times New Roman"/>
                <w:sz w:val="28"/>
                <w:szCs w:val="28"/>
              </w:rPr>
            </w:pPr>
          </w:p>
          <w:p w:rsidR="00DE7DB9" w:rsidRPr="00B9347C" w:rsidRDefault="00DE7DB9" w:rsidP="00DE7DB9">
            <w:pPr>
              <w:autoSpaceDE w:val="0"/>
              <w:autoSpaceDN w:val="0"/>
              <w:adjustRightInd w:val="0"/>
              <w:spacing w:after="0" w:line="240" w:lineRule="auto"/>
              <w:jc w:val="right"/>
              <w:rPr>
                <w:rFonts w:ascii="Times New Roman" w:hAnsi="Times New Roman" w:cs="Times New Roman"/>
                <w:sz w:val="28"/>
                <w:szCs w:val="28"/>
              </w:rPr>
            </w:pPr>
            <w:proofErr w:type="spellStart"/>
            <w:r w:rsidRPr="00B9347C">
              <w:rPr>
                <w:rFonts w:ascii="Times New Roman" w:hAnsi="Times New Roman" w:cs="Times New Roman"/>
                <w:sz w:val="28"/>
                <w:szCs w:val="28"/>
              </w:rPr>
              <w:t>А.Н.Антипов</w:t>
            </w:r>
            <w:proofErr w:type="spellEnd"/>
          </w:p>
        </w:tc>
      </w:tr>
    </w:tbl>
    <w:p w:rsidR="00DE7DB9" w:rsidRPr="00B9347C" w:rsidRDefault="00DE7DB9" w:rsidP="00DE7DB9">
      <w:pPr>
        <w:autoSpaceDE w:val="0"/>
        <w:autoSpaceDN w:val="0"/>
        <w:adjustRightInd w:val="0"/>
        <w:spacing w:after="0" w:line="240" w:lineRule="auto"/>
        <w:ind w:firstLine="720"/>
        <w:jc w:val="both"/>
        <w:rPr>
          <w:rFonts w:ascii="Times New Roman" w:hAnsi="Times New Roman" w:cs="Times New Roman"/>
          <w:sz w:val="28"/>
          <w:szCs w:val="28"/>
        </w:rPr>
      </w:pPr>
    </w:p>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bookmarkStart w:id="2" w:name="sub_1000"/>
    </w:p>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before="108" w:after="108" w:line="240" w:lineRule="auto"/>
        <w:jc w:val="right"/>
        <w:outlineLvl w:val="0"/>
        <w:rPr>
          <w:rFonts w:ascii="Times New Roman" w:hAnsi="Times New Roman" w:cs="Times New Roman"/>
          <w:bCs/>
          <w:color w:val="26282F"/>
          <w:sz w:val="24"/>
          <w:szCs w:val="24"/>
        </w:rPr>
      </w:pPr>
      <w:r w:rsidRPr="00DE7DB9">
        <w:rPr>
          <w:rFonts w:ascii="Times New Roman" w:hAnsi="Times New Roman" w:cs="Times New Roman"/>
          <w:bCs/>
          <w:color w:val="26282F"/>
          <w:sz w:val="24"/>
          <w:szCs w:val="24"/>
        </w:rPr>
        <w:lastRenderedPageBreak/>
        <w:t>УТВЕРЖДЕН:</w:t>
      </w:r>
    </w:p>
    <w:p w:rsidR="00DE7DB9" w:rsidRPr="00DE7DB9" w:rsidRDefault="00DE7DB9" w:rsidP="00DE7DB9">
      <w:pPr>
        <w:autoSpaceDE w:val="0"/>
        <w:autoSpaceDN w:val="0"/>
        <w:adjustRightInd w:val="0"/>
        <w:spacing w:before="108" w:after="108" w:line="240" w:lineRule="auto"/>
        <w:jc w:val="right"/>
        <w:outlineLvl w:val="0"/>
        <w:rPr>
          <w:rFonts w:ascii="Times New Roman" w:hAnsi="Times New Roman" w:cs="Times New Roman"/>
          <w:bCs/>
          <w:color w:val="26282F"/>
          <w:sz w:val="24"/>
          <w:szCs w:val="24"/>
        </w:rPr>
      </w:pPr>
      <w:r w:rsidRPr="00DE7DB9">
        <w:rPr>
          <w:rFonts w:ascii="Times New Roman" w:hAnsi="Times New Roman" w:cs="Times New Roman"/>
          <w:bCs/>
          <w:color w:val="26282F"/>
          <w:sz w:val="24"/>
          <w:szCs w:val="24"/>
        </w:rPr>
        <w:t xml:space="preserve">постановлением администрации </w:t>
      </w:r>
    </w:p>
    <w:p w:rsidR="00DE7DB9" w:rsidRPr="00DE7DB9" w:rsidRDefault="00DE7DB9" w:rsidP="00DE7DB9">
      <w:pPr>
        <w:autoSpaceDE w:val="0"/>
        <w:autoSpaceDN w:val="0"/>
        <w:adjustRightInd w:val="0"/>
        <w:spacing w:before="108" w:after="108" w:line="240" w:lineRule="auto"/>
        <w:jc w:val="right"/>
        <w:outlineLvl w:val="0"/>
        <w:rPr>
          <w:rFonts w:ascii="Times New Roman" w:hAnsi="Times New Roman" w:cs="Times New Roman"/>
          <w:bCs/>
          <w:color w:val="26282F"/>
          <w:sz w:val="24"/>
          <w:szCs w:val="24"/>
        </w:rPr>
      </w:pPr>
      <w:proofErr w:type="spellStart"/>
      <w:r w:rsidRPr="00DE7DB9">
        <w:rPr>
          <w:rFonts w:ascii="Times New Roman" w:hAnsi="Times New Roman" w:cs="Times New Roman"/>
          <w:bCs/>
          <w:color w:val="26282F"/>
          <w:sz w:val="24"/>
          <w:szCs w:val="24"/>
        </w:rPr>
        <w:t>Ардатовского</w:t>
      </w:r>
      <w:proofErr w:type="spellEnd"/>
      <w:r w:rsidRPr="00DE7DB9">
        <w:rPr>
          <w:rFonts w:ascii="Times New Roman" w:hAnsi="Times New Roman" w:cs="Times New Roman"/>
          <w:bCs/>
          <w:color w:val="26282F"/>
          <w:sz w:val="24"/>
          <w:szCs w:val="24"/>
        </w:rPr>
        <w:t xml:space="preserve"> муниципального района</w:t>
      </w:r>
    </w:p>
    <w:p w:rsidR="00DE7DB9" w:rsidRPr="00DE7DB9" w:rsidRDefault="00DE7DB9" w:rsidP="00DE7DB9">
      <w:pPr>
        <w:autoSpaceDE w:val="0"/>
        <w:autoSpaceDN w:val="0"/>
        <w:adjustRightInd w:val="0"/>
        <w:spacing w:before="108" w:after="108" w:line="240" w:lineRule="auto"/>
        <w:jc w:val="right"/>
        <w:outlineLvl w:val="0"/>
        <w:rPr>
          <w:rFonts w:ascii="Times New Roman" w:hAnsi="Times New Roman" w:cs="Times New Roman"/>
          <w:bCs/>
          <w:color w:val="26282F"/>
          <w:sz w:val="24"/>
          <w:szCs w:val="24"/>
        </w:rPr>
      </w:pPr>
      <w:r w:rsidRPr="00DE7DB9">
        <w:rPr>
          <w:rFonts w:ascii="Times New Roman" w:hAnsi="Times New Roman" w:cs="Times New Roman"/>
          <w:bCs/>
          <w:color w:val="26282F"/>
          <w:sz w:val="24"/>
          <w:szCs w:val="24"/>
        </w:rPr>
        <w:t xml:space="preserve"> Республики Мордовия</w:t>
      </w:r>
    </w:p>
    <w:p w:rsidR="00DE7DB9" w:rsidRPr="00DE7DB9" w:rsidRDefault="00DE7DB9" w:rsidP="00DE7DB9">
      <w:pPr>
        <w:autoSpaceDE w:val="0"/>
        <w:autoSpaceDN w:val="0"/>
        <w:adjustRightInd w:val="0"/>
        <w:spacing w:before="108" w:after="108" w:line="240" w:lineRule="auto"/>
        <w:jc w:val="right"/>
        <w:outlineLvl w:val="0"/>
        <w:rPr>
          <w:rFonts w:ascii="Times New Roman" w:hAnsi="Times New Roman" w:cs="Times New Roman"/>
          <w:bCs/>
          <w:color w:val="26282F"/>
          <w:sz w:val="24"/>
          <w:szCs w:val="24"/>
        </w:rPr>
      </w:pPr>
      <w:r w:rsidRPr="00DE7DB9">
        <w:rPr>
          <w:rFonts w:ascii="Times New Roman" w:hAnsi="Times New Roman" w:cs="Times New Roman"/>
          <w:bCs/>
          <w:color w:val="26282F"/>
          <w:sz w:val="24"/>
          <w:szCs w:val="24"/>
        </w:rPr>
        <w:t>«___»___________2021 г. №___</w:t>
      </w:r>
    </w:p>
    <w:p w:rsidR="00DE7DB9" w:rsidRPr="00DE7DB9" w:rsidRDefault="00DE7DB9" w:rsidP="00DE7DB9">
      <w:pPr>
        <w:autoSpaceDE w:val="0"/>
        <w:autoSpaceDN w:val="0"/>
        <w:adjustRightInd w:val="0"/>
        <w:spacing w:before="108" w:after="108" w:line="240" w:lineRule="auto"/>
        <w:jc w:val="right"/>
        <w:outlineLvl w:val="0"/>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r w:rsidRPr="00DE7DB9">
        <w:rPr>
          <w:rFonts w:ascii="Times New Roman" w:hAnsi="Times New Roman" w:cs="Times New Roman"/>
          <w:b/>
          <w:bCs/>
          <w:color w:val="26282F"/>
          <w:sz w:val="24"/>
          <w:szCs w:val="24"/>
        </w:rPr>
        <w:t>Порядок</w:t>
      </w:r>
      <w:r w:rsidRPr="00DE7DB9">
        <w:rPr>
          <w:rFonts w:ascii="Times New Roman" w:hAnsi="Times New Roman" w:cs="Times New Roman"/>
          <w:b/>
          <w:bCs/>
          <w:color w:val="26282F"/>
          <w:sz w:val="24"/>
          <w:szCs w:val="24"/>
        </w:rPr>
        <w:br/>
        <w:t xml:space="preserve">учета бюджетных и денежных обязательств получателей средств бюджета </w:t>
      </w:r>
      <w:proofErr w:type="spellStart"/>
      <w:r w:rsidRPr="00DE7DB9">
        <w:rPr>
          <w:rFonts w:ascii="Times New Roman" w:hAnsi="Times New Roman" w:cs="Times New Roman"/>
          <w:b/>
          <w:bCs/>
          <w:color w:val="26282F"/>
          <w:sz w:val="24"/>
          <w:szCs w:val="24"/>
        </w:rPr>
        <w:t>Ардатовского</w:t>
      </w:r>
      <w:proofErr w:type="spellEnd"/>
      <w:r w:rsidRPr="00DE7DB9">
        <w:rPr>
          <w:rFonts w:ascii="Times New Roman" w:hAnsi="Times New Roman" w:cs="Times New Roman"/>
          <w:b/>
          <w:bCs/>
          <w:color w:val="26282F"/>
          <w:sz w:val="24"/>
          <w:szCs w:val="24"/>
        </w:rPr>
        <w:t xml:space="preserve"> муниципального района</w:t>
      </w:r>
      <w:r w:rsidRPr="00DE7DB9">
        <w:rPr>
          <w:rFonts w:ascii="Times New Roman" w:hAnsi="Times New Roman" w:cs="Times New Roman"/>
          <w:b/>
          <w:bCs/>
          <w:color w:val="26282F"/>
          <w:sz w:val="24"/>
          <w:szCs w:val="24"/>
        </w:rPr>
        <w:br/>
      </w:r>
    </w:p>
    <w:bookmarkEnd w:id="2"/>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bookmarkStart w:id="3" w:name="sub_100"/>
      <w:r w:rsidRPr="00DE7DB9">
        <w:rPr>
          <w:rFonts w:ascii="Times New Roman" w:hAnsi="Times New Roman" w:cs="Times New Roman"/>
          <w:b/>
          <w:bCs/>
          <w:color w:val="26282F"/>
          <w:sz w:val="24"/>
          <w:szCs w:val="24"/>
        </w:rPr>
        <w:t>I. Общие положения</w:t>
      </w:r>
    </w:p>
    <w:bookmarkEnd w:id="3"/>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4" w:name="sub_1001"/>
      <w:r w:rsidRPr="00DE7DB9">
        <w:rPr>
          <w:rFonts w:ascii="Times New Roman" w:hAnsi="Times New Roman" w:cs="Times New Roman"/>
          <w:sz w:val="24"/>
          <w:szCs w:val="24"/>
        </w:rPr>
        <w:t xml:space="preserve">1. </w:t>
      </w:r>
      <w:proofErr w:type="gramStart"/>
      <w:r w:rsidRPr="00DE7DB9">
        <w:rPr>
          <w:rFonts w:ascii="Times New Roman" w:hAnsi="Times New Roman" w:cs="Times New Roman"/>
          <w:sz w:val="24"/>
          <w:szCs w:val="24"/>
        </w:rPr>
        <w:t xml:space="preserve">Настоящий Порядок разработан на основании </w:t>
      </w:r>
      <w:hyperlink r:id="rId8" w:history="1">
        <w:r w:rsidRPr="00DE7DB9">
          <w:rPr>
            <w:rFonts w:ascii="Times New Roman" w:hAnsi="Times New Roman" w:cs="Times New Roman"/>
            <w:color w:val="106BBE"/>
            <w:sz w:val="24"/>
            <w:szCs w:val="24"/>
          </w:rPr>
          <w:t>статьи 219</w:t>
        </w:r>
      </w:hyperlink>
      <w:r w:rsidRPr="00DE7DB9">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по расходам в части учета органом, осуществляющим открытие и ведение лицевых счетов получателей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(далее - орган, осуществляющий открытие и ведение лицевых счетов), бюджетных и денежных обязательств получателей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(далее соответственно - бюджетные обязательства, денежные</w:t>
      </w:r>
      <w:proofErr w:type="gramEnd"/>
      <w:r w:rsidRPr="00DE7DB9">
        <w:rPr>
          <w:rFonts w:ascii="Times New Roman" w:hAnsi="Times New Roman" w:cs="Times New Roman"/>
          <w:sz w:val="24"/>
          <w:szCs w:val="24"/>
        </w:rPr>
        <w:t xml:space="preserve"> обязательства).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5" w:name="sub_1002"/>
      <w:bookmarkEnd w:id="4"/>
      <w:r w:rsidRPr="00DE7DB9">
        <w:rPr>
          <w:rFonts w:ascii="Times New Roman" w:hAnsi="Times New Roman" w:cs="Times New Roman"/>
          <w:sz w:val="24"/>
          <w:szCs w:val="24"/>
        </w:rPr>
        <w:t xml:space="preserve">2. </w:t>
      </w:r>
      <w:proofErr w:type="gramStart"/>
      <w:r w:rsidRPr="00DE7DB9">
        <w:rPr>
          <w:rFonts w:ascii="Times New Roman" w:hAnsi="Times New Roman" w:cs="Times New Roman"/>
          <w:sz w:val="24"/>
          <w:szCs w:val="24"/>
        </w:rPr>
        <w:t xml:space="preserve">Постановка на учет бюджетных и денежных обязательств осуществляется на основании сведений о бюджетном обязательстве, содержащих информацию согласно </w:t>
      </w:r>
      <w:hyperlink w:anchor="sub_1100" w:history="1">
        <w:r w:rsidRPr="00DE7DB9">
          <w:rPr>
            <w:rFonts w:ascii="Times New Roman" w:hAnsi="Times New Roman" w:cs="Times New Roman"/>
            <w:color w:val="106BBE"/>
            <w:sz w:val="24"/>
            <w:szCs w:val="24"/>
          </w:rPr>
          <w:t>приложению 1</w:t>
        </w:r>
      </w:hyperlink>
      <w:r w:rsidRPr="00DE7DB9">
        <w:rPr>
          <w:rFonts w:ascii="Times New Roman" w:hAnsi="Times New Roman" w:cs="Times New Roman"/>
          <w:sz w:val="24"/>
          <w:szCs w:val="24"/>
        </w:rPr>
        <w:t xml:space="preserve"> (далее - Сведения о бюджетном обязательстве), и сведений о денежном обязательстве, содержащих информацию согласно </w:t>
      </w:r>
      <w:hyperlink w:anchor="sub_1200" w:history="1">
        <w:r w:rsidRPr="00DE7DB9">
          <w:rPr>
            <w:rFonts w:ascii="Times New Roman" w:hAnsi="Times New Roman" w:cs="Times New Roman"/>
            <w:color w:val="106BBE"/>
            <w:sz w:val="24"/>
            <w:szCs w:val="24"/>
          </w:rPr>
          <w:t>приложению 2</w:t>
        </w:r>
      </w:hyperlink>
      <w:r w:rsidRPr="00DE7DB9">
        <w:rPr>
          <w:rFonts w:ascii="Times New Roman" w:hAnsi="Times New Roman" w:cs="Times New Roman"/>
          <w:sz w:val="24"/>
          <w:szCs w:val="24"/>
        </w:rPr>
        <w:t xml:space="preserve">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DE7DB9">
        <w:rPr>
          <w:rFonts w:ascii="Times New Roman" w:hAnsi="Times New Roman" w:cs="Times New Roman"/>
          <w:sz w:val="24"/>
          <w:szCs w:val="24"/>
        </w:rPr>
        <w:t xml:space="preserve"> получателями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или органом, осуществляющим открытие и ведение лицевых счетов, в случаях, установленных настоящим Порядком.</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6" w:name="sub_1003"/>
      <w:bookmarkEnd w:id="5"/>
      <w:r w:rsidRPr="00DE7DB9">
        <w:rPr>
          <w:rFonts w:ascii="Times New Roman" w:hAnsi="Times New Roman" w:cs="Times New Roman"/>
          <w:sz w:val="24"/>
          <w:szCs w:val="24"/>
        </w:rPr>
        <w:t xml:space="preserve">3. </w:t>
      </w:r>
      <w:proofErr w:type="gramStart"/>
      <w:r w:rsidRPr="00DE7DB9">
        <w:rPr>
          <w:rFonts w:ascii="Times New Roman" w:hAnsi="Times New Roman" w:cs="Times New Roman"/>
          <w:sz w:val="24"/>
          <w:szCs w:val="24"/>
        </w:rPr>
        <w:t xml:space="preserve">Сведения о бюджетном обязательстве и Сведения о денежном обязательстве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w:t>
      </w:r>
      <w:hyperlink r:id="rId9" w:history="1">
        <w:r w:rsidRPr="00DE7DB9">
          <w:rPr>
            <w:rFonts w:ascii="Times New Roman" w:hAnsi="Times New Roman" w:cs="Times New Roman"/>
            <w:color w:val="106BBE"/>
            <w:sz w:val="24"/>
            <w:szCs w:val="24"/>
          </w:rPr>
          <w:t>квалифицированной электронной подписью</w:t>
        </w:r>
      </w:hyperlink>
      <w:r w:rsidRPr="00DE7DB9">
        <w:rPr>
          <w:rFonts w:ascii="Times New Roman" w:hAnsi="Times New Roman" w:cs="Times New Roman"/>
          <w:sz w:val="24"/>
          <w:szCs w:val="24"/>
        </w:rPr>
        <w:t xml:space="preserve"> (далее - электронная подпись) лица, уполномоченного действовать от имени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или в случаях, предусмотренных </w:t>
      </w:r>
      <w:hyperlink w:anchor="sub_79" w:history="1">
        <w:r w:rsidRPr="00DE7DB9">
          <w:rPr>
            <w:rFonts w:ascii="Times New Roman" w:hAnsi="Times New Roman" w:cs="Times New Roman"/>
            <w:color w:val="106BBE"/>
            <w:sz w:val="24"/>
            <w:szCs w:val="24"/>
          </w:rPr>
          <w:t>абзацами девятым</w:t>
        </w:r>
      </w:hyperlink>
      <w:r w:rsidRPr="00DE7DB9">
        <w:rPr>
          <w:rFonts w:ascii="Times New Roman" w:hAnsi="Times New Roman" w:cs="Times New Roman"/>
          <w:sz w:val="24"/>
          <w:szCs w:val="24"/>
        </w:rPr>
        <w:t xml:space="preserve"> и </w:t>
      </w:r>
      <w:hyperlink w:anchor="sub_710" w:history="1">
        <w:r w:rsidRPr="00DE7DB9">
          <w:rPr>
            <w:rFonts w:ascii="Times New Roman" w:hAnsi="Times New Roman" w:cs="Times New Roman"/>
            <w:color w:val="106BBE"/>
            <w:sz w:val="24"/>
            <w:szCs w:val="24"/>
          </w:rPr>
          <w:t>десятым пункта 7</w:t>
        </w:r>
      </w:hyperlink>
      <w:r w:rsidRPr="00DE7DB9">
        <w:rPr>
          <w:rFonts w:ascii="Times New Roman" w:hAnsi="Times New Roman" w:cs="Times New Roman"/>
          <w:sz w:val="24"/>
          <w:szCs w:val="24"/>
        </w:rPr>
        <w:t xml:space="preserve">, </w:t>
      </w:r>
      <w:hyperlink w:anchor="sub_236" w:history="1">
        <w:r w:rsidRPr="00DE7DB9">
          <w:rPr>
            <w:rFonts w:ascii="Times New Roman" w:hAnsi="Times New Roman" w:cs="Times New Roman"/>
            <w:color w:val="106BBE"/>
            <w:sz w:val="24"/>
            <w:szCs w:val="24"/>
          </w:rPr>
          <w:t>абзацем шестым пункта</w:t>
        </w:r>
        <w:proofErr w:type="gramEnd"/>
        <w:r w:rsidRPr="00DE7DB9">
          <w:rPr>
            <w:rFonts w:ascii="Times New Roman" w:hAnsi="Times New Roman" w:cs="Times New Roman"/>
            <w:color w:val="106BBE"/>
            <w:sz w:val="24"/>
            <w:szCs w:val="24"/>
          </w:rPr>
          <w:t xml:space="preserve"> 23</w:t>
        </w:r>
      </w:hyperlink>
      <w:r w:rsidRPr="00DE7DB9">
        <w:rPr>
          <w:rFonts w:ascii="Times New Roman" w:hAnsi="Times New Roman" w:cs="Times New Roman"/>
          <w:sz w:val="24"/>
          <w:szCs w:val="24"/>
        </w:rPr>
        <w:t xml:space="preserve"> настоящего Порядка, - органа, осуществляющего открытие и ведение лицевых счетов.</w:t>
      </w:r>
    </w:p>
    <w:bookmarkEnd w:id="6"/>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При отсутствии у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технической возможности представления электронной копии документа-основания в территориальный орган Федерального казначейства представляется документ-основание на бумажном носителе и при технической возможности на съемном машинном носителе.</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7" w:name="sub_1004"/>
      <w:r w:rsidRPr="00DE7DB9">
        <w:rPr>
          <w:rFonts w:ascii="Times New Roman" w:hAnsi="Times New Roman" w:cs="Times New Roman"/>
          <w:sz w:val="24"/>
          <w:szCs w:val="24"/>
        </w:rPr>
        <w:t xml:space="preserve">4. Лица, имеющие право действовать от имени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bookmarkEnd w:id="7"/>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lastRenderedPageBreak/>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bookmarkStart w:id="8" w:name="sub_200"/>
      <w:r w:rsidRPr="00DE7DB9">
        <w:rPr>
          <w:rFonts w:ascii="Times New Roman" w:hAnsi="Times New Roman" w:cs="Times New Roman"/>
          <w:b/>
          <w:bCs/>
          <w:color w:val="26282F"/>
          <w:sz w:val="24"/>
          <w:szCs w:val="24"/>
        </w:rPr>
        <w:t>II. Порядок учета бюджетных обязательств</w:t>
      </w:r>
    </w:p>
    <w:bookmarkEnd w:id="8"/>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9" w:name="sub_1005"/>
      <w:r w:rsidRPr="00DE7DB9">
        <w:rPr>
          <w:rFonts w:ascii="Times New Roman" w:hAnsi="Times New Roman" w:cs="Times New Roman"/>
          <w:sz w:val="24"/>
          <w:szCs w:val="24"/>
        </w:rPr>
        <w:t xml:space="preserve">5. </w:t>
      </w:r>
      <w:proofErr w:type="gramStart"/>
      <w:r w:rsidRPr="00DE7DB9">
        <w:rPr>
          <w:rFonts w:ascii="Times New Roman" w:hAnsi="Times New Roman" w:cs="Times New Roman"/>
          <w:sz w:val="24"/>
          <w:szCs w:val="24"/>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графе 2 Перечня документов, на основании которых возникают бюджетные обязательства получателей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и документов, подтверждающих возникновение денежных обязательств получателей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согласно </w:t>
      </w:r>
      <w:hyperlink w:anchor="sub_1300" w:history="1">
        <w:r w:rsidRPr="00DE7DB9">
          <w:rPr>
            <w:rFonts w:ascii="Times New Roman" w:hAnsi="Times New Roman" w:cs="Times New Roman"/>
            <w:color w:val="106BBE"/>
            <w:sz w:val="24"/>
            <w:szCs w:val="24"/>
          </w:rPr>
          <w:t>приложению 3</w:t>
        </w:r>
      </w:hyperlink>
      <w:r w:rsidRPr="00DE7DB9">
        <w:rPr>
          <w:rFonts w:ascii="Times New Roman" w:hAnsi="Times New Roman" w:cs="Times New Roman"/>
          <w:sz w:val="24"/>
          <w:szCs w:val="24"/>
        </w:rPr>
        <w:t xml:space="preserve"> к</w:t>
      </w:r>
      <w:proofErr w:type="gramEnd"/>
      <w:r w:rsidRPr="00DE7DB9">
        <w:rPr>
          <w:rFonts w:ascii="Times New Roman" w:hAnsi="Times New Roman" w:cs="Times New Roman"/>
          <w:sz w:val="24"/>
          <w:szCs w:val="24"/>
        </w:rPr>
        <w:t xml:space="preserve"> настоящему Порядку (далее соответственно - документы-основания, Перечень).</w:t>
      </w:r>
    </w:p>
    <w:bookmarkEnd w:id="9"/>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6. Учет бюджетных обязательств по исполнительным документам и решениям налоговых органов осуществляется с учетом </w:t>
      </w:r>
      <w:hyperlink w:anchor="sub_300" w:history="1">
        <w:r w:rsidRPr="00DE7DB9">
          <w:rPr>
            <w:rFonts w:ascii="Times New Roman" w:hAnsi="Times New Roman" w:cs="Times New Roman"/>
            <w:color w:val="106BBE"/>
            <w:sz w:val="24"/>
            <w:szCs w:val="24"/>
          </w:rPr>
          <w:t>раздела III</w:t>
        </w:r>
      </w:hyperlink>
      <w:r w:rsidRPr="00DE7DB9">
        <w:rPr>
          <w:rFonts w:ascii="Times New Roman" w:hAnsi="Times New Roman" w:cs="Times New Roman"/>
          <w:sz w:val="24"/>
          <w:szCs w:val="24"/>
        </w:rPr>
        <w:t xml:space="preserve"> настоящего Порядка.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10" w:name="sub_1062"/>
      <w:r w:rsidRPr="00DE7DB9">
        <w:rPr>
          <w:rFonts w:ascii="Times New Roman" w:hAnsi="Times New Roman" w:cs="Times New Roman"/>
          <w:sz w:val="24"/>
          <w:szCs w:val="24"/>
        </w:rPr>
        <w:t xml:space="preserve">Постановка на учет бюджетных обязательств, предусматривающих Постановка на учет бюджетных обязательств, предусматривающих финансовое обеспечение за счет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капитальных вложений в объекты муниципальной собственности (в том числе в форме субсидий и иных межбюджетных трансфертов), не осуществляется, кроме случаев:</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11" w:name="sub_1063"/>
      <w:bookmarkEnd w:id="10"/>
      <w:r w:rsidRPr="00DE7DB9">
        <w:rPr>
          <w:rFonts w:ascii="Times New Roman" w:hAnsi="Times New Roman" w:cs="Times New Roman"/>
          <w:sz w:val="24"/>
          <w:szCs w:val="24"/>
        </w:rPr>
        <w:t xml:space="preserve">когда в целях </w:t>
      </w:r>
      <w:proofErr w:type="spellStart"/>
      <w:r w:rsidRPr="00DE7DB9">
        <w:rPr>
          <w:rFonts w:ascii="Times New Roman" w:hAnsi="Times New Roman" w:cs="Times New Roman"/>
          <w:sz w:val="24"/>
          <w:szCs w:val="24"/>
        </w:rPr>
        <w:t>софинансирования</w:t>
      </w:r>
      <w:proofErr w:type="spellEnd"/>
      <w:r w:rsidRPr="00DE7DB9">
        <w:rPr>
          <w:rFonts w:ascii="Times New Roman" w:hAnsi="Times New Roman" w:cs="Times New Roman"/>
          <w:sz w:val="24"/>
          <w:szCs w:val="24"/>
        </w:rPr>
        <w:t xml:space="preserve"> (финансового обеспечения) капитальных вложений в объекты муниципальной собственности бюджету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предоставляются субсидии и иные межбюджетные трансферты из федерального бюджета (республиканского бюджета), а также целевые безвозмездные поступления от государственной корпорации - Фонда содействия реформированию жилищно-коммунального хозяйства, государственных внебюджетных фондов, некоммерческой организации "Фонд развития моногородов";</w:t>
      </w:r>
    </w:p>
    <w:bookmarkEnd w:id="11"/>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финансового обеспечения капитальных вложений в объекты муниципальной собственности, осуществляемых за счет дорожного фонда Республики Мордовия (муниципального дорожного фонда) в рамках региональных проектов Республики Мордовия, направленных на достижение целей и целевых показателей федеральных проектов, входящих в состав национальных проектов, при наличии согласования (письменного подтверждения) руководителя федерального проекта;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финансового обеспечения капитальных вложений, связанных с изготовлением (корректировкой) проектно-сметной документации объектов капитального строительства (реконструкции), планируемых к строительству (строящихся) в рамках региональных проектов Республики Мордовия, направленных на достижение целей и целевых показателей федеральных проектов, входящих в состав национальных проектов, при наличии согласования (письменного подтверждения) руководителя федерального проекта;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финансового обеспечения капитальных вложений в объекты муниципальной собственности, связанных с профилактикой и устранением последствий распространения </w:t>
      </w:r>
      <w:proofErr w:type="spellStart"/>
      <w:r w:rsidRPr="00DE7DB9">
        <w:rPr>
          <w:rFonts w:ascii="Times New Roman" w:hAnsi="Times New Roman" w:cs="Times New Roman"/>
          <w:sz w:val="24"/>
          <w:szCs w:val="24"/>
        </w:rPr>
        <w:t>коронавирусной</w:t>
      </w:r>
      <w:proofErr w:type="spellEnd"/>
      <w:r w:rsidRPr="00DE7DB9">
        <w:rPr>
          <w:rFonts w:ascii="Times New Roman" w:hAnsi="Times New Roman" w:cs="Times New Roman"/>
          <w:sz w:val="24"/>
          <w:szCs w:val="24"/>
        </w:rPr>
        <w:t xml:space="preserve"> инфекции;</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иных случаев в части финансового обеспечения за счет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установленных решением Правительства Республики Мордовия, финансовый орган которого принимает решение о применении бюджетной меры принуждения.</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12" w:name="sub_1007"/>
      <w:r w:rsidRPr="00DE7DB9">
        <w:rPr>
          <w:rFonts w:ascii="Times New Roman" w:hAnsi="Times New Roman" w:cs="Times New Roman"/>
          <w:sz w:val="24"/>
          <w:szCs w:val="24"/>
        </w:rPr>
        <w:t xml:space="preserve">7. Сведения о бюджетных обязательствах, возникших на основании документов-оснований, предусмотренных </w:t>
      </w:r>
      <w:hyperlink w:anchor="sub_1301" w:history="1">
        <w:r w:rsidRPr="00DE7DB9">
          <w:rPr>
            <w:rFonts w:ascii="Times New Roman" w:hAnsi="Times New Roman" w:cs="Times New Roman"/>
            <w:color w:val="106BBE"/>
            <w:sz w:val="24"/>
            <w:szCs w:val="24"/>
          </w:rPr>
          <w:t>пунктами 1</w:t>
        </w:r>
      </w:hyperlink>
      <w:r w:rsidRPr="00DE7DB9">
        <w:rPr>
          <w:rFonts w:ascii="Times New Roman" w:hAnsi="Times New Roman" w:cs="Times New Roman"/>
          <w:sz w:val="24"/>
          <w:szCs w:val="24"/>
        </w:rPr>
        <w:t xml:space="preserve"> и </w:t>
      </w:r>
      <w:hyperlink w:anchor="sub_1302" w:history="1">
        <w:r w:rsidRPr="00DE7DB9">
          <w:rPr>
            <w:rFonts w:ascii="Times New Roman" w:hAnsi="Times New Roman" w:cs="Times New Roman"/>
            <w:color w:val="106BBE"/>
            <w:sz w:val="24"/>
            <w:szCs w:val="24"/>
          </w:rPr>
          <w:t>2 графы 2</w:t>
        </w:r>
      </w:hyperlink>
      <w:r w:rsidRPr="00DE7DB9">
        <w:rPr>
          <w:rFonts w:ascii="Times New Roman" w:hAnsi="Times New Roman" w:cs="Times New Roman"/>
          <w:sz w:val="24"/>
          <w:szCs w:val="24"/>
        </w:rPr>
        <w:t xml:space="preserve"> Перечня (далее - принимаемые бюджетные обязательства), формируются:</w:t>
      </w:r>
    </w:p>
    <w:bookmarkEnd w:id="12"/>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lastRenderedPageBreak/>
        <w:t xml:space="preserve">не позднее трех рабочих дней </w:t>
      </w:r>
      <w:proofErr w:type="gramStart"/>
      <w:r w:rsidRPr="00DE7DB9">
        <w:rPr>
          <w:rFonts w:ascii="Times New Roman" w:hAnsi="Times New Roman" w:cs="Times New Roman"/>
          <w:sz w:val="24"/>
          <w:szCs w:val="24"/>
        </w:rPr>
        <w:t>до дня направления на размещение в единой информационной системе в сфере закупок извещения об осуществлении</w:t>
      </w:r>
      <w:proofErr w:type="gramEnd"/>
      <w:r w:rsidRPr="00DE7DB9">
        <w:rPr>
          <w:rFonts w:ascii="Times New Roman" w:hAnsi="Times New Roman" w:cs="Times New Roman"/>
          <w:sz w:val="24"/>
          <w:szCs w:val="24"/>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DE7DB9">
        <w:rPr>
          <w:rFonts w:ascii="Times New Roman" w:hAnsi="Times New Roman" w:cs="Times New Roman"/>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абзацем вторым </w:t>
      </w:r>
      <w:hyperlink r:id="rId10" w:history="1">
        <w:r w:rsidRPr="00DE7DB9">
          <w:rPr>
            <w:rFonts w:ascii="Times New Roman" w:hAnsi="Times New Roman" w:cs="Times New Roman"/>
            <w:color w:val="106BBE"/>
            <w:sz w:val="24"/>
            <w:szCs w:val="24"/>
          </w:rPr>
          <w:t>пункта 6</w:t>
        </w:r>
      </w:hyperlink>
      <w:r w:rsidRPr="00DE7DB9">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DE7DB9">
        <w:rPr>
          <w:rFonts w:ascii="Times New Roman" w:hAnsi="Times New Roman" w:cs="Times New Roman"/>
          <w:sz w:val="24"/>
          <w:szCs w:val="24"/>
        </w:rPr>
        <w:t xml:space="preserve">", утвержденного </w:t>
      </w:r>
      <w:hyperlink r:id="rId11" w:history="1">
        <w:r w:rsidRPr="00DE7DB9">
          <w:rPr>
            <w:rFonts w:ascii="Times New Roman" w:hAnsi="Times New Roman" w:cs="Times New Roman"/>
            <w:color w:val="106BBE"/>
            <w:sz w:val="24"/>
            <w:szCs w:val="24"/>
          </w:rPr>
          <w:t>приказом</w:t>
        </w:r>
      </w:hyperlink>
      <w:r w:rsidRPr="00DE7DB9">
        <w:rPr>
          <w:rFonts w:ascii="Times New Roman" w:hAnsi="Times New Roman" w:cs="Times New Roman"/>
          <w:sz w:val="24"/>
          <w:szCs w:val="24"/>
        </w:rPr>
        <w:t xml:space="preserve">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sub_1303" w:history="1">
        <w:r w:rsidRPr="00DE7DB9">
          <w:rPr>
            <w:rFonts w:ascii="Times New Roman" w:hAnsi="Times New Roman" w:cs="Times New Roman"/>
            <w:color w:val="106BBE"/>
            <w:sz w:val="24"/>
            <w:szCs w:val="24"/>
          </w:rPr>
          <w:t>пунктами 3-11 графы 2</w:t>
        </w:r>
      </w:hyperlink>
      <w:r w:rsidRPr="00DE7DB9">
        <w:rPr>
          <w:rFonts w:ascii="Times New Roman" w:hAnsi="Times New Roman" w:cs="Times New Roman"/>
          <w:sz w:val="24"/>
          <w:szCs w:val="24"/>
        </w:rPr>
        <w:t xml:space="preserve"> Перечня (далее - принятые бюджетные обязательства), формируются:</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получателем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sub_1303" w:history="1">
        <w:r w:rsidRPr="00DE7DB9">
          <w:rPr>
            <w:rFonts w:ascii="Times New Roman" w:hAnsi="Times New Roman" w:cs="Times New Roman"/>
            <w:color w:val="106BBE"/>
            <w:sz w:val="24"/>
            <w:szCs w:val="24"/>
          </w:rPr>
          <w:t>пунктами 3</w:t>
        </w:r>
      </w:hyperlink>
      <w:r w:rsidRPr="00DE7DB9">
        <w:rPr>
          <w:rFonts w:ascii="Times New Roman" w:hAnsi="Times New Roman" w:cs="Times New Roman"/>
          <w:sz w:val="24"/>
          <w:szCs w:val="24"/>
        </w:rPr>
        <w:t xml:space="preserve"> и </w:t>
      </w:r>
      <w:hyperlink w:anchor="sub_1304" w:history="1">
        <w:r w:rsidRPr="00DE7DB9">
          <w:rPr>
            <w:rFonts w:ascii="Times New Roman" w:hAnsi="Times New Roman" w:cs="Times New Roman"/>
            <w:color w:val="106BBE"/>
            <w:sz w:val="24"/>
            <w:szCs w:val="24"/>
          </w:rPr>
          <w:t>4 графы 2</w:t>
        </w:r>
      </w:hyperlink>
      <w:r w:rsidRPr="00DE7DB9">
        <w:rPr>
          <w:rFonts w:ascii="Times New Roman" w:hAnsi="Times New Roman" w:cs="Times New Roman"/>
          <w:sz w:val="24"/>
          <w:szCs w:val="24"/>
        </w:rPr>
        <w:t xml:space="preserve"> Перечня, - не позднее трех рабочих дней со дня заключения муниципального контракта (договора), указанных в названных пунктах графы 2 Перечня;</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DE7DB9">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sub_1308" w:history="1">
        <w:r w:rsidRPr="00DE7DB9">
          <w:rPr>
            <w:rFonts w:ascii="Times New Roman" w:hAnsi="Times New Roman" w:cs="Times New Roman"/>
            <w:color w:val="106BBE"/>
            <w:sz w:val="24"/>
            <w:szCs w:val="24"/>
          </w:rPr>
          <w:t>пунктом 8 графы 2</w:t>
        </w:r>
      </w:hyperlink>
      <w:r w:rsidRPr="00DE7DB9">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w:t>
      </w:r>
      <w:proofErr w:type="gramEnd"/>
      <w:r w:rsidRPr="00DE7DB9">
        <w:rPr>
          <w:rFonts w:ascii="Times New Roman" w:hAnsi="Times New Roman" w:cs="Times New Roman"/>
          <w:sz w:val="24"/>
          <w:szCs w:val="24"/>
        </w:rPr>
        <w:t xml:space="preserve">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органом, осуществляющим открытие и ведение лицевых счетов:</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13" w:name="sub_79"/>
      <w:r w:rsidRPr="00DE7DB9">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sub_1305" w:history="1">
        <w:r w:rsidRPr="00DE7DB9">
          <w:rPr>
            <w:rFonts w:ascii="Times New Roman" w:hAnsi="Times New Roman" w:cs="Times New Roman"/>
            <w:color w:val="106BBE"/>
            <w:sz w:val="24"/>
            <w:szCs w:val="24"/>
          </w:rPr>
          <w:t>пунктами 5 - 7 графы 2</w:t>
        </w:r>
      </w:hyperlink>
      <w:r w:rsidRPr="00DE7DB9">
        <w:rPr>
          <w:rFonts w:ascii="Times New Roman" w:hAnsi="Times New Roman" w:cs="Times New Roman"/>
          <w:sz w:val="24"/>
          <w:szCs w:val="24"/>
        </w:rPr>
        <w:t xml:space="preserve"> Перечня, Сведения о бюджетных обязательствах по которым формируются получателем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14" w:name="sub_710"/>
      <w:bookmarkEnd w:id="13"/>
      <w:r w:rsidRPr="00DE7DB9">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sub_1311" w:history="1">
        <w:r w:rsidRPr="00DE7DB9">
          <w:rPr>
            <w:rFonts w:ascii="Times New Roman" w:hAnsi="Times New Roman" w:cs="Times New Roman"/>
            <w:color w:val="106BBE"/>
            <w:sz w:val="24"/>
            <w:szCs w:val="24"/>
          </w:rPr>
          <w:t>пунктом 11 графы 2</w:t>
        </w:r>
      </w:hyperlink>
      <w:r w:rsidRPr="00DE7DB9">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15" w:name="sub_1008"/>
      <w:bookmarkEnd w:id="14"/>
      <w:r w:rsidRPr="00DE7DB9">
        <w:rPr>
          <w:rFonts w:ascii="Times New Roman" w:hAnsi="Times New Roman" w:cs="Times New Roman"/>
          <w:sz w:val="24"/>
          <w:szCs w:val="24"/>
        </w:rPr>
        <w:t xml:space="preserve">8. </w:t>
      </w:r>
      <w:proofErr w:type="gramStart"/>
      <w:r w:rsidRPr="00DE7DB9">
        <w:rPr>
          <w:rFonts w:ascii="Times New Roman" w:hAnsi="Times New Roman" w:cs="Times New Roman"/>
          <w:sz w:val="24"/>
          <w:szCs w:val="24"/>
        </w:rPr>
        <w:t xml:space="preserve">Сведения о бюджетном обязательстве, возникшем на основании документа-основания, предусмотренного </w:t>
      </w:r>
      <w:hyperlink w:anchor="sub_1304" w:history="1">
        <w:r w:rsidRPr="00DE7DB9">
          <w:rPr>
            <w:rFonts w:ascii="Times New Roman" w:hAnsi="Times New Roman" w:cs="Times New Roman"/>
            <w:color w:val="106BBE"/>
            <w:sz w:val="24"/>
            <w:szCs w:val="24"/>
          </w:rPr>
          <w:t>пунктом 4 графы 2</w:t>
        </w:r>
      </w:hyperlink>
      <w:r w:rsidRPr="00DE7DB9">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w:t>
      </w:r>
      <w:hyperlink r:id="rId12" w:history="1">
        <w:r w:rsidRPr="00DE7DB9">
          <w:rPr>
            <w:rFonts w:ascii="Times New Roman" w:hAnsi="Times New Roman" w:cs="Times New Roman"/>
            <w:color w:val="106BBE"/>
            <w:sz w:val="24"/>
            <w:szCs w:val="24"/>
          </w:rPr>
          <w:t>электронной подписью</w:t>
        </w:r>
      </w:hyperlink>
      <w:r w:rsidRPr="00DE7DB9">
        <w:rPr>
          <w:rFonts w:ascii="Times New Roman" w:hAnsi="Times New Roman" w:cs="Times New Roman"/>
          <w:sz w:val="24"/>
          <w:szCs w:val="24"/>
        </w:rPr>
        <w:t xml:space="preserve"> лица, имеющего право действовать от имени получателя средств</w:t>
      </w:r>
      <w:proofErr w:type="gramEnd"/>
      <w:r w:rsidRPr="00DE7DB9">
        <w:rPr>
          <w:rFonts w:ascii="Times New Roman" w:hAnsi="Times New Roman" w:cs="Times New Roman"/>
          <w:sz w:val="24"/>
          <w:szCs w:val="24"/>
        </w:rPr>
        <w:t xml:space="preserve">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bookmarkEnd w:id="15"/>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sub_1308" w:history="1">
        <w:r w:rsidRPr="00DE7DB9">
          <w:rPr>
            <w:rFonts w:ascii="Times New Roman" w:hAnsi="Times New Roman" w:cs="Times New Roman"/>
            <w:color w:val="106BBE"/>
            <w:sz w:val="24"/>
            <w:szCs w:val="24"/>
          </w:rPr>
          <w:t>пунктом 8 графы 2</w:t>
        </w:r>
      </w:hyperlink>
      <w:r w:rsidRPr="00DE7DB9">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16" w:name="sub_1009"/>
      <w:r w:rsidRPr="00DE7DB9">
        <w:rPr>
          <w:rFonts w:ascii="Times New Roman" w:hAnsi="Times New Roman" w:cs="Times New Roman"/>
          <w:sz w:val="24"/>
          <w:szCs w:val="24"/>
        </w:rPr>
        <w:lastRenderedPageBreak/>
        <w:t>9.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17" w:name="sub_1010"/>
      <w:bookmarkEnd w:id="16"/>
      <w:r w:rsidRPr="00DE7DB9">
        <w:rPr>
          <w:rFonts w:ascii="Times New Roman" w:hAnsi="Times New Roman" w:cs="Times New Roman"/>
          <w:sz w:val="24"/>
          <w:szCs w:val="24"/>
        </w:rPr>
        <w:t>10.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bookmarkEnd w:id="17"/>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11.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sub_1301" w:history="1">
        <w:r w:rsidRPr="00DE7DB9">
          <w:rPr>
            <w:rFonts w:ascii="Times New Roman" w:hAnsi="Times New Roman" w:cs="Times New Roman"/>
            <w:color w:val="106BBE"/>
            <w:sz w:val="24"/>
            <w:szCs w:val="24"/>
          </w:rPr>
          <w:t>пунктами 1-11 графы 2</w:t>
        </w:r>
      </w:hyperlink>
      <w:r w:rsidRPr="00DE7DB9">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двух рабочих дней со дня получения от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Сведений о бюджетном обязательстве, возникшем на основании документов-оснований, указанных в </w:t>
      </w:r>
      <w:hyperlink w:anchor="sub_1301" w:history="1">
        <w:r w:rsidRPr="00DE7DB9">
          <w:rPr>
            <w:rFonts w:ascii="Times New Roman" w:hAnsi="Times New Roman" w:cs="Times New Roman"/>
            <w:color w:val="106BBE"/>
            <w:sz w:val="24"/>
            <w:szCs w:val="24"/>
          </w:rPr>
          <w:t>пунктах 1-4</w:t>
        </w:r>
      </w:hyperlink>
      <w:r w:rsidRPr="00DE7DB9">
        <w:rPr>
          <w:rFonts w:ascii="Times New Roman" w:hAnsi="Times New Roman" w:cs="Times New Roman"/>
          <w:sz w:val="24"/>
          <w:szCs w:val="24"/>
        </w:rPr>
        <w:t xml:space="preserve"> и </w:t>
      </w:r>
      <w:hyperlink w:anchor="sub_1308" w:history="1">
        <w:r w:rsidRPr="00DE7DB9">
          <w:rPr>
            <w:rFonts w:ascii="Times New Roman" w:hAnsi="Times New Roman" w:cs="Times New Roman"/>
            <w:color w:val="106BBE"/>
            <w:sz w:val="24"/>
            <w:szCs w:val="24"/>
          </w:rPr>
          <w:t>8-10</w:t>
        </w:r>
      </w:hyperlink>
      <w:r w:rsidRPr="00DE7DB9">
        <w:rPr>
          <w:rFonts w:ascii="Times New Roman" w:hAnsi="Times New Roman" w:cs="Times New Roman"/>
          <w:sz w:val="24"/>
          <w:szCs w:val="24"/>
        </w:rPr>
        <w:t xml:space="preserve"> Перечня;</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sub_1305" w:history="1">
        <w:r w:rsidRPr="00DE7DB9">
          <w:rPr>
            <w:rFonts w:ascii="Times New Roman" w:hAnsi="Times New Roman" w:cs="Times New Roman"/>
            <w:color w:val="106BBE"/>
            <w:sz w:val="24"/>
            <w:szCs w:val="24"/>
          </w:rPr>
          <w:t>пунктами 5 - 7</w:t>
        </w:r>
      </w:hyperlink>
      <w:r w:rsidRPr="00DE7DB9">
        <w:rPr>
          <w:rFonts w:ascii="Times New Roman" w:hAnsi="Times New Roman" w:cs="Times New Roman"/>
          <w:sz w:val="24"/>
          <w:szCs w:val="24"/>
        </w:rPr>
        <w:t xml:space="preserve"> и </w:t>
      </w:r>
      <w:hyperlink w:anchor="sub_1311" w:history="1">
        <w:r w:rsidRPr="00DE7DB9">
          <w:rPr>
            <w:rFonts w:ascii="Times New Roman" w:hAnsi="Times New Roman" w:cs="Times New Roman"/>
            <w:color w:val="106BBE"/>
            <w:sz w:val="24"/>
            <w:szCs w:val="24"/>
          </w:rPr>
          <w:t>11 графы 2</w:t>
        </w:r>
      </w:hyperlink>
      <w:r w:rsidRPr="00DE7DB9">
        <w:rPr>
          <w:rFonts w:ascii="Times New Roman" w:hAnsi="Times New Roman" w:cs="Times New Roman"/>
          <w:sz w:val="24"/>
          <w:szCs w:val="24"/>
        </w:rPr>
        <w:t xml:space="preserve"> Перечня.</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18" w:name="sub_10112"/>
      <w:r w:rsidRPr="00DE7DB9">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sub_1301" w:history="1">
        <w:r w:rsidRPr="00DE7DB9">
          <w:rPr>
            <w:rFonts w:ascii="Times New Roman" w:hAnsi="Times New Roman" w:cs="Times New Roman"/>
            <w:color w:val="106BBE"/>
            <w:sz w:val="24"/>
            <w:szCs w:val="24"/>
          </w:rPr>
          <w:t>пунктами 1-11 графы 2</w:t>
        </w:r>
      </w:hyperlink>
      <w:r w:rsidRPr="00DE7DB9">
        <w:rPr>
          <w:rFonts w:ascii="Times New Roman" w:hAnsi="Times New Roman" w:cs="Times New Roman"/>
          <w:sz w:val="24"/>
          <w:szCs w:val="24"/>
        </w:rPr>
        <w:t xml:space="preserve"> Перечня, </w:t>
      </w:r>
      <w:proofErr w:type="gramStart"/>
      <w:r w:rsidRPr="00DE7DB9">
        <w:rPr>
          <w:rFonts w:ascii="Times New Roman" w:hAnsi="Times New Roman" w:cs="Times New Roman"/>
          <w:sz w:val="24"/>
          <w:szCs w:val="24"/>
        </w:rPr>
        <w:t>на</w:t>
      </w:r>
      <w:proofErr w:type="gramEnd"/>
      <w:r w:rsidRPr="00DE7DB9">
        <w:rPr>
          <w:rFonts w:ascii="Times New Roman" w:hAnsi="Times New Roman" w:cs="Times New Roman"/>
          <w:sz w:val="24"/>
          <w:szCs w:val="24"/>
        </w:rPr>
        <w:t>:</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19" w:name="sub_10115"/>
      <w:bookmarkEnd w:id="18"/>
      <w:proofErr w:type="gramStart"/>
      <w:r w:rsidRPr="00DE7DB9">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sub_1303" w:history="1">
        <w:r w:rsidRPr="00DE7DB9">
          <w:rPr>
            <w:rFonts w:ascii="Times New Roman" w:hAnsi="Times New Roman" w:cs="Times New Roman"/>
            <w:color w:val="106BBE"/>
            <w:sz w:val="24"/>
            <w:szCs w:val="24"/>
          </w:rPr>
          <w:t>пункте 3 графы 2</w:t>
        </w:r>
      </w:hyperlink>
      <w:r w:rsidRPr="00DE7DB9">
        <w:rPr>
          <w:rFonts w:ascii="Times New Roman" w:hAnsi="Times New Roman" w:cs="Times New Roman"/>
          <w:sz w:val="24"/>
          <w:szCs w:val="24"/>
        </w:rPr>
        <w:t xml:space="preserve"> Перечня;</w:t>
      </w:r>
      <w:proofErr w:type="gramEnd"/>
    </w:p>
    <w:bookmarkEnd w:id="19"/>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3" w:history="1">
        <w:r w:rsidRPr="00DE7DB9">
          <w:rPr>
            <w:rFonts w:ascii="Times New Roman" w:hAnsi="Times New Roman" w:cs="Times New Roman"/>
            <w:color w:val="106BBE"/>
            <w:sz w:val="24"/>
            <w:szCs w:val="24"/>
          </w:rPr>
          <w:t>приложением 1</w:t>
        </w:r>
      </w:hyperlink>
      <w:r w:rsidRPr="00DE7DB9">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DE7DB9">
        <w:rPr>
          <w:rFonts w:ascii="Times New Roman" w:hAnsi="Times New Roman" w:cs="Times New Roman"/>
          <w:sz w:val="24"/>
          <w:szCs w:val="24"/>
        </w:rPr>
        <w:t xml:space="preserve">соблюдение правил формирования Сведений о бюджетном обязательстве, установленных настоящей главой и </w:t>
      </w:r>
      <w:hyperlink r:id="rId14" w:history="1">
        <w:r w:rsidRPr="00DE7DB9">
          <w:rPr>
            <w:rFonts w:ascii="Times New Roman" w:hAnsi="Times New Roman" w:cs="Times New Roman"/>
            <w:color w:val="106BBE"/>
            <w:sz w:val="24"/>
            <w:szCs w:val="24"/>
          </w:rPr>
          <w:t>приложением 1</w:t>
        </w:r>
      </w:hyperlink>
      <w:r w:rsidRPr="00DE7DB9">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roofErr w:type="gramEnd"/>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20" w:name="sub_118"/>
      <w:proofErr w:type="spellStart"/>
      <w:proofErr w:type="gramStart"/>
      <w:r w:rsidRPr="00DE7DB9">
        <w:rPr>
          <w:rFonts w:ascii="Times New Roman" w:hAnsi="Times New Roman" w:cs="Times New Roman"/>
          <w:sz w:val="24"/>
          <w:szCs w:val="24"/>
        </w:rPr>
        <w:t>непревышение</w:t>
      </w:r>
      <w:proofErr w:type="spellEnd"/>
      <w:r w:rsidRPr="00DE7DB9">
        <w:rPr>
          <w:rFonts w:ascii="Times New Roman" w:hAnsi="Times New Roman" w:cs="Times New Roman"/>
          <w:sz w:val="24"/>
          <w:szCs w:val="24"/>
        </w:rPr>
        <w:t xml:space="preserve"> суммы бюджетного обязательства по соответствующим кодам </w:t>
      </w:r>
      <w:hyperlink r:id="rId15" w:history="1">
        <w:r w:rsidRPr="00DE7DB9">
          <w:rPr>
            <w:rFonts w:ascii="Times New Roman" w:hAnsi="Times New Roman" w:cs="Times New Roman"/>
            <w:color w:val="106BBE"/>
            <w:sz w:val="24"/>
            <w:szCs w:val="24"/>
          </w:rPr>
          <w:t>классификации расходов</w:t>
        </w:r>
      </w:hyperlink>
      <w:r w:rsidRPr="00DE7DB9">
        <w:rPr>
          <w:rFonts w:ascii="Times New Roman" w:hAnsi="Times New Roman" w:cs="Times New Roman"/>
          <w:sz w:val="24"/>
          <w:szCs w:val="24"/>
        </w:rPr>
        <w:t xml:space="preserve">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или на лицевом счете для учета операций по переданным полномочиям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открытых в установленном порядке (далее - соответствующий лицевой</w:t>
      </w:r>
      <w:proofErr w:type="gramEnd"/>
      <w:r w:rsidRPr="00DE7DB9">
        <w:rPr>
          <w:rFonts w:ascii="Times New Roman" w:hAnsi="Times New Roman" w:cs="Times New Roman"/>
          <w:sz w:val="24"/>
          <w:szCs w:val="24"/>
        </w:rPr>
        <w:t xml:space="preserve"> счет получателя средств республиканского бюджета), отдельно для текущего финансового года, для первого и для второго года планового периода;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21" w:name="sub_119"/>
      <w:bookmarkEnd w:id="20"/>
      <w:r w:rsidRPr="00DE7DB9">
        <w:rPr>
          <w:rFonts w:ascii="Times New Roman" w:hAnsi="Times New Roman" w:cs="Times New Roman"/>
          <w:sz w:val="24"/>
          <w:szCs w:val="24"/>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w:t>
      </w:r>
      <w:hyperlink r:id="rId16" w:history="1">
        <w:r w:rsidRPr="00DE7DB9">
          <w:rPr>
            <w:rFonts w:ascii="Times New Roman" w:hAnsi="Times New Roman" w:cs="Times New Roman"/>
            <w:color w:val="106BBE"/>
            <w:sz w:val="24"/>
            <w:szCs w:val="24"/>
          </w:rPr>
          <w:t>классификации расходов</w:t>
        </w:r>
      </w:hyperlink>
      <w:r w:rsidRPr="00DE7DB9">
        <w:rPr>
          <w:rFonts w:ascii="Times New Roman" w:hAnsi="Times New Roman" w:cs="Times New Roman"/>
          <w:sz w:val="24"/>
          <w:szCs w:val="24"/>
        </w:rPr>
        <w:t>, указанном</w:t>
      </w:r>
      <w:proofErr w:type="gramStart"/>
      <w:r w:rsidRPr="00DE7DB9">
        <w:rPr>
          <w:rFonts w:ascii="Times New Roman" w:hAnsi="Times New Roman" w:cs="Times New Roman"/>
          <w:sz w:val="24"/>
          <w:szCs w:val="24"/>
        </w:rPr>
        <w:t>у(</w:t>
      </w:r>
      <w:proofErr w:type="spellStart"/>
      <w:proofErr w:type="gramEnd"/>
      <w:r w:rsidRPr="00DE7DB9">
        <w:rPr>
          <w:rFonts w:ascii="Times New Roman" w:hAnsi="Times New Roman" w:cs="Times New Roman"/>
          <w:sz w:val="24"/>
          <w:szCs w:val="24"/>
        </w:rPr>
        <w:t>ым</w:t>
      </w:r>
      <w:proofErr w:type="spellEnd"/>
      <w:r w:rsidRPr="00DE7DB9">
        <w:rPr>
          <w:rFonts w:ascii="Times New Roman" w:hAnsi="Times New Roman" w:cs="Times New Roman"/>
          <w:sz w:val="24"/>
          <w:szCs w:val="24"/>
        </w:rPr>
        <w:t>) в Сведениях о бюджетном обязательстве, документе-основании.</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22" w:name="sub_120"/>
      <w:bookmarkEnd w:id="21"/>
      <w:proofErr w:type="gramStart"/>
      <w:r w:rsidRPr="00DE7DB9">
        <w:rPr>
          <w:rFonts w:ascii="Times New Roman" w:hAnsi="Times New Roman" w:cs="Times New Roman"/>
          <w:sz w:val="24"/>
          <w:szCs w:val="24"/>
        </w:rPr>
        <w:t xml:space="preserve">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w:t>
      </w:r>
      <w:hyperlink r:id="rId17" w:history="1">
        <w:r w:rsidRPr="00DE7DB9">
          <w:rPr>
            <w:rFonts w:ascii="Times New Roman" w:hAnsi="Times New Roman" w:cs="Times New Roman"/>
            <w:color w:val="106BBE"/>
            <w:sz w:val="24"/>
            <w:szCs w:val="24"/>
          </w:rPr>
          <w:t>порядком</w:t>
        </w:r>
      </w:hyperlink>
      <w:r w:rsidRPr="00DE7DB9">
        <w:rPr>
          <w:rFonts w:ascii="Times New Roman" w:hAnsi="Times New Roman" w:cs="Times New Roman"/>
          <w:sz w:val="24"/>
          <w:szCs w:val="24"/>
        </w:rPr>
        <w:t xml:space="preserve">, утвержденным </w:t>
      </w:r>
      <w:hyperlink r:id="rId18" w:history="1">
        <w:r w:rsidRPr="00DE7DB9">
          <w:rPr>
            <w:rFonts w:ascii="Times New Roman" w:hAnsi="Times New Roman" w:cs="Times New Roman"/>
            <w:color w:val="106BBE"/>
            <w:sz w:val="24"/>
            <w:szCs w:val="24"/>
          </w:rPr>
          <w:t>приказом</w:t>
        </w:r>
      </w:hyperlink>
      <w:r w:rsidRPr="00DE7DB9">
        <w:rPr>
          <w:rFonts w:ascii="Times New Roman" w:hAnsi="Times New Roman" w:cs="Times New Roman"/>
          <w:sz w:val="24"/>
          <w:szCs w:val="24"/>
        </w:rPr>
        <w:t xml:space="preserve"> Федерального казначейства от 9 января 2019 года N 3н,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w:t>
      </w:r>
      <w:hyperlink r:id="rId19" w:history="1">
        <w:r w:rsidRPr="00DE7DB9">
          <w:rPr>
            <w:rFonts w:ascii="Times New Roman" w:hAnsi="Times New Roman" w:cs="Times New Roman"/>
            <w:color w:val="106BBE"/>
            <w:sz w:val="24"/>
            <w:szCs w:val="24"/>
          </w:rPr>
          <w:t>подпунктом "б" пункта 3</w:t>
        </w:r>
      </w:hyperlink>
      <w:r w:rsidRPr="00DE7DB9">
        <w:rPr>
          <w:rFonts w:ascii="Times New Roman" w:hAnsi="Times New Roman" w:cs="Times New Roman"/>
          <w:sz w:val="24"/>
          <w:szCs w:val="24"/>
        </w:rPr>
        <w:t xml:space="preserve"> Общих требований к установлению случаев и условий продления срока исполнения бюджетной</w:t>
      </w:r>
      <w:proofErr w:type="gramEnd"/>
      <w:r w:rsidRPr="00DE7DB9">
        <w:rPr>
          <w:rFonts w:ascii="Times New Roman" w:hAnsi="Times New Roman" w:cs="Times New Roman"/>
          <w:sz w:val="24"/>
          <w:szCs w:val="24"/>
        </w:rPr>
        <w:t xml:space="preserve"> меры принуждения, утвержденных </w:t>
      </w:r>
      <w:hyperlink r:id="rId20" w:history="1">
        <w:r w:rsidRPr="00DE7DB9">
          <w:rPr>
            <w:rFonts w:ascii="Times New Roman" w:hAnsi="Times New Roman" w:cs="Times New Roman"/>
            <w:color w:val="106BBE"/>
            <w:sz w:val="24"/>
            <w:szCs w:val="24"/>
          </w:rPr>
          <w:t>постановлением</w:t>
        </w:r>
      </w:hyperlink>
      <w:r w:rsidRPr="00DE7DB9">
        <w:rPr>
          <w:rFonts w:ascii="Times New Roman" w:hAnsi="Times New Roman" w:cs="Times New Roman"/>
          <w:sz w:val="24"/>
          <w:szCs w:val="24"/>
        </w:rPr>
        <w:t xml:space="preserve"> Правительства Российской Федерации от 24 октября 2018 года N 1268, </w:t>
      </w:r>
      <w:hyperlink r:id="rId21" w:history="1">
        <w:r w:rsidRPr="00DE7DB9">
          <w:rPr>
            <w:rFonts w:ascii="Times New Roman" w:hAnsi="Times New Roman" w:cs="Times New Roman"/>
            <w:color w:val="106BBE"/>
            <w:sz w:val="24"/>
            <w:szCs w:val="24"/>
          </w:rPr>
          <w:t>подпунктом "б" пункта 6</w:t>
        </w:r>
      </w:hyperlink>
      <w:r w:rsidRPr="00DE7DB9">
        <w:rPr>
          <w:rFonts w:ascii="Times New Roman" w:hAnsi="Times New Roman" w:cs="Times New Roman"/>
          <w:sz w:val="24"/>
          <w:szCs w:val="24"/>
        </w:rPr>
        <w:t xml:space="preserve"> случаев и условий продления исполнения бюджетной меры принуждения на срок более одного года, утвержденных </w:t>
      </w:r>
      <w:hyperlink r:id="rId22" w:history="1">
        <w:r w:rsidRPr="00DE7DB9">
          <w:rPr>
            <w:rFonts w:ascii="Times New Roman" w:hAnsi="Times New Roman" w:cs="Times New Roman"/>
            <w:color w:val="106BBE"/>
            <w:sz w:val="24"/>
            <w:szCs w:val="24"/>
          </w:rPr>
          <w:t>приказом</w:t>
        </w:r>
      </w:hyperlink>
      <w:r w:rsidRPr="00DE7DB9">
        <w:rPr>
          <w:rFonts w:ascii="Times New Roman" w:hAnsi="Times New Roman" w:cs="Times New Roman"/>
          <w:sz w:val="24"/>
          <w:szCs w:val="24"/>
        </w:rPr>
        <w:t xml:space="preserve"> Министерства финансов Российской Федерации от 19 декабря 2018 года N 275н;</w:t>
      </w:r>
    </w:p>
    <w:bookmarkEnd w:id="22"/>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23" w:name="sub_10114"/>
      <w:proofErr w:type="gramStart"/>
      <w:r w:rsidRPr="00DE7DB9">
        <w:rPr>
          <w:rFonts w:ascii="Times New Roman" w:hAnsi="Times New Roman" w:cs="Times New Roman"/>
          <w:sz w:val="24"/>
          <w:szCs w:val="24"/>
        </w:rPr>
        <w:t xml:space="preserve">При постановке на учет бюджетного обязательства (внесении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w:anchor="sub_1301" w:history="1">
        <w:r w:rsidRPr="00DE7DB9">
          <w:rPr>
            <w:rFonts w:ascii="Times New Roman" w:hAnsi="Times New Roman" w:cs="Times New Roman"/>
            <w:color w:val="106BBE"/>
            <w:sz w:val="24"/>
            <w:szCs w:val="24"/>
          </w:rPr>
          <w:t>пунктами 1 - 9 графы 2</w:t>
        </w:r>
      </w:hyperlink>
      <w:r w:rsidRPr="00DE7DB9">
        <w:rPr>
          <w:rFonts w:ascii="Times New Roman" w:hAnsi="Times New Roman" w:cs="Times New Roman"/>
          <w:sz w:val="24"/>
          <w:szCs w:val="24"/>
        </w:rPr>
        <w:t xml:space="preserve"> Перечня, на предмет соблюдения запрета на финансовое обеспечение за счет средств</w:t>
      </w:r>
      <w:proofErr w:type="gramEnd"/>
      <w:r w:rsidRPr="00DE7DB9">
        <w:rPr>
          <w:rFonts w:ascii="Times New Roman" w:hAnsi="Times New Roman" w:cs="Times New Roman"/>
          <w:sz w:val="24"/>
          <w:szCs w:val="24"/>
        </w:rPr>
        <w:t xml:space="preserve"> </w:t>
      </w:r>
      <w:proofErr w:type="gramStart"/>
      <w:r w:rsidRPr="00DE7DB9">
        <w:rPr>
          <w:rFonts w:ascii="Times New Roman" w:hAnsi="Times New Roman" w:cs="Times New Roman"/>
          <w:sz w:val="24"/>
          <w:szCs w:val="24"/>
        </w:rPr>
        <w:t xml:space="preserve">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капитальных вложений в объекты муниципальной собственности (в том числе в форме субсидий и иных межбюджетных трансфертов), кроме случаев, когда в целях </w:t>
      </w:r>
      <w:proofErr w:type="spellStart"/>
      <w:r w:rsidRPr="00DE7DB9">
        <w:rPr>
          <w:rFonts w:ascii="Times New Roman" w:hAnsi="Times New Roman" w:cs="Times New Roman"/>
          <w:sz w:val="24"/>
          <w:szCs w:val="24"/>
        </w:rPr>
        <w:t>софинансирования</w:t>
      </w:r>
      <w:proofErr w:type="spellEnd"/>
      <w:r w:rsidRPr="00DE7DB9">
        <w:rPr>
          <w:rFonts w:ascii="Times New Roman" w:hAnsi="Times New Roman" w:cs="Times New Roman"/>
          <w:sz w:val="24"/>
          <w:szCs w:val="24"/>
        </w:rPr>
        <w:t xml:space="preserve"> (финансового обеспечения) капитальных вложений в объекты муниципальной собственности бюджету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предоставляются субсидии и иные межбюджетные трансферты из федерального бюджета (республиканского бюджета), а также целевые безвозмездные поступления от государственной корпорации - Фонда содействия реформированию</w:t>
      </w:r>
      <w:proofErr w:type="gramEnd"/>
      <w:r w:rsidRPr="00DE7DB9">
        <w:rPr>
          <w:rFonts w:ascii="Times New Roman" w:hAnsi="Times New Roman" w:cs="Times New Roman"/>
          <w:sz w:val="24"/>
          <w:szCs w:val="24"/>
        </w:rPr>
        <w:t xml:space="preserve"> </w:t>
      </w:r>
      <w:proofErr w:type="gramStart"/>
      <w:r w:rsidRPr="00DE7DB9">
        <w:rPr>
          <w:rFonts w:ascii="Times New Roman" w:hAnsi="Times New Roman" w:cs="Times New Roman"/>
          <w:sz w:val="24"/>
          <w:szCs w:val="24"/>
        </w:rPr>
        <w:t>жилищно-коммунального хозяйства, государственных внебюджетных фондов, некоммерческой организации "Фонд развития моногородов"; финансового обеспечения капитальных вложений в объекты муниципальной собственности, осуществляемых за счет дорожного фонда Республики Мордовия (муниципального дорожного фонда) в рамках региональных проектов Республики Мордовия, направленных на достижение целей и целевых показателей федеральных проектов, входящих в состав национальных проектов, при наличии согласования (письменного подтверждения) руководителя федерального проекта;</w:t>
      </w:r>
      <w:proofErr w:type="gramEnd"/>
      <w:r w:rsidRPr="00DE7DB9">
        <w:rPr>
          <w:rFonts w:ascii="Times New Roman" w:hAnsi="Times New Roman" w:cs="Times New Roman"/>
          <w:sz w:val="24"/>
          <w:szCs w:val="24"/>
        </w:rPr>
        <w:t xml:space="preserve"> финансового обеспечения капитальных вложений, связанных с изготовлением (корректировкой) проектно-сметной документации объектов капитального строительства (реконструкции), планируемых к строительству (строящихся) в рамках региональных проектов Республики Мордовия, направленных на достижение целей и целевых показателей федеральных проектов, входящих в состав национальных проектов, при наличии согласования (письменного подтверждения) руководителя федерального проекта; финансового обеспечения капитальных вложений в объекты муниципальной собственности, связанных с профилактикой и устранением последствий распространения </w:t>
      </w:r>
      <w:proofErr w:type="spellStart"/>
      <w:r w:rsidRPr="00DE7DB9">
        <w:rPr>
          <w:rFonts w:ascii="Times New Roman" w:hAnsi="Times New Roman" w:cs="Times New Roman"/>
          <w:sz w:val="24"/>
          <w:szCs w:val="24"/>
        </w:rPr>
        <w:t>коронавирусной</w:t>
      </w:r>
      <w:proofErr w:type="spellEnd"/>
      <w:r w:rsidRPr="00DE7DB9">
        <w:rPr>
          <w:rFonts w:ascii="Times New Roman" w:hAnsi="Times New Roman" w:cs="Times New Roman"/>
          <w:sz w:val="24"/>
          <w:szCs w:val="24"/>
        </w:rPr>
        <w:t xml:space="preserve"> инфекции; и иных случаев в части финансового обеспечения за счет </w:t>
      </w:r>
      <w:r w:rsidRPr="00DE7DB9">
        <w:rPr>
          <w:rFonts w:ascii="Times New Roman" w:hAnsi="Times New Roman" w:cs="Times New Roman"/>
          <w:sz w:val="24"/>
          <w:szCs w:val="24"/>
        </w:rPr>
        <w:lastRenderedPageBreak/>
        <w:t xml:space="preserve">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установленных решением Правительства Республики Мордовия, финансовый орган которого принимает решение о применении бюджетной меры принуждения.</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24" w:name="sub_1012"/>
      <w:bookmarkEnd w:id="23"/>
      <w:r w:rsidRPr="00DE7DB9">
        <w:rPr>
          <w:rFonts w:ascii="Times New Roman" w:hAnsi="Times New Roman" w:cs="Times New Roman"/>
          <w:sz w:val="24"/>
          <w:szCs w:val="24"/>
        </w:rPr>
        <w:t xml:space="preserve">12.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sub_1011" w:history="1">
        <w:r w:rsidRPr="00DE7DB9">
          <w:rPr>
            <w:rFonts w:ascii="Times New Roman" w:hAnsi="Times New Roman" w:cs="Times New Roman"/>
            <w:color w:val="106BBE"/>
            <w:sz w:val="24"/>
            <w:szCs w:val="24"/>
          </w:rPr>
          <w:t>пунктом 11</w:t>
        </w:r>
      </w:hyperlink>
      <w:r w:rsidRPr="00DE7DB9">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w:t>
      </w:r>
      <w:proofErr w:type="gramStart"/>
      <w:r w:rsidRPr="00DE7DB9">
        <w:rPr>
          <w:rFonts w:ascii="Times New Roman" w:hAnsi="Times New Roman" w:cs="Times New Roman"/>
          <w:sz w:val="24"/>
          <w:szCs w:val="24"/>
        </w:rPr>
        <w:t>на</w:t>
      </w:r>
      <w:proofErr w:type="gramEnd"/>
      <w:r w:rsidRPr="00DE7DB9">
        <w:rPr>
          <w:rFonts w:ascii="Times New Roman" w:hAnsi="Times New Roman" w:cs="Times New Roman"/>
          <w:sz w:val="24"/>
          <w:szCs w:val="24"/>
        </w:rPr>
        <w:t>:</w:t>
      </w:r>
    </w:p>
    <w:bookmarkEnd w:id="24"/>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соответствие формы Сведений о бюджетном обязательстве </w:t>
      </w:r>
      <w:hyperlink w:anchor="sub_1100" w:history="1">
        <w:r w:rsidRPr="00DE7DB9">
          <w:rPr>
            <w:rFonts w:ascii="Times New Roman" w:hAnsi="Times New Roman" w:cs="Times New Roman"/>
            <w:color w:val="106BBE"/>
            <w:sz w:val="24"/>
            <w:szCs w:val="24"/>
          </w:rPr>
          <w:t>приложению 1</w:t>
        </w:r>
      </w:hyperlink>
      <w:r w:rsidRPr="00DE7DB9">
        <w:rPr>
          <w:rFonts w:ascii="Times New Roman" w:hAnsi="Times New Roman" w:cs="Times New Roman"/>
          <w:sz w:val="24"/>
          <w:szCs w:val="24"/>
        </w:rPr>
        <w:t xml:space="preserve"> к настоящему Порядку;</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25" w:name="sub_1013"/>
      <w:r w:rsidRPr="00DE7DB9">
        <w:rPr>
          <w:rFonts w:ascii="Times New Roman" w:hAnsi="Times New Roman" w:cs="Times New Roman"/>
          <w:sz w:val="24"/>
          <w:szCs w:val="24"/>
        </w:rPr>
        <w:t xml:space="preserve">13. </w:t>
      </w:r>
      <w:proofErr w:type="gramStart"/>
      <w:r w:rsidRPr="00DE7DB9">
        <w:rPr>
          <w:rFonts w:ascii="Times New Roman" w:hAnsi="Times New Roman" w:cs="Times New Roman"/>
          <w:sz w:val="24"/>
          <w:szCs w:val="24"/>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sub_1011" w:history="1">
        <w:r w:rsidRPr="00DE7DB9">
          <w:rPr>
            <w:rFonts w:ascii="Times New Roman" w:hAnsi="Times New Roman" w:cs="Times New Roman"/>
            <w:color w:val="106BBE"/>
            <w:sz w:val="24"/>
            <w:szCs w:val="24"/>
          </w:rPr>
          <w:t>пунктами 11</w:t>
        </w:r>
      </w:hyperlink>
      <w:r w:rsidRPr="00DE7DB9">
        <w:rPr>
          <w:rFonts w:ascii="Times New Roman" w:hAnsi="Times New Roman" w:cs="Times New Roman"/>
          <w:sz w:val="24"/>
          <w:szCs w:val="24"/>
        </w:rPr>
        <w:t xml:space="preserve"> и </w:t>
      </w:r>
      <w:hyperlink w:anchor="sub_1012" w:history="1">
        <w:r w:rsidRPr="00DE7DB9">
          <w:rPr>
            <w:rFonts w:ascii="Times New Roman" w:hAnsi="Times New Roman" w:cs="Times New Roman"/>
            <w:color w:val="106BBE"/>
            <w:sz w:val="24"/>
            <w:szCs w:val="24"/>
          </w:rPr>
          <w:t>12</w:t>
        </w:r>
      </w:hyperlink>
      <w:r w:rsidRPr="00DE7DB9">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DE7DB9">
        <w:rPr>
          <w:rFonts w:ascii="Times New Roman" w:hAnsi="Times New Roman" w:cs="Times New Roman"/>
          <w:sz w:val="24"/>
          <w:szCs w:val="24"/>
        </w:rPr>
        <w:t xml:space="preserve">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w:t>
      </w:r>
      <w:hyperlink r:id="rId23" w:history="1">
        <w:r w:rsidRPr="00DE7DB9">
          <w:rPr>
            <w:rFonts w:ascii="Times New Roman" w:hAnsi="Times New Roman" w:cs="Times New Roman"/>
            <w:color w:val="106BBE"/>
            <w:sz w:val="24"/>
            <w:szCs w:val="24"/>
          </w:rPr>
          <w:t>формы</w:t>
        </w:r>
      </w:hyperlink>
      <w:r w:rsidRPr="00DE7DB9">
        <w:rPr>
          <w:rFonts w:ascii="Times New Roman" w:hAnsi="Times New Roman" w:cs="Times New Roman"/>
          <w:sz w:val="24"/>
          <w:szCs w:val="24"/>
        </w:rPr>
        <w:t xml:space="preserve"> по ОКУД 0506105) (далее - Извещение о бюджетном обязательстве).</w:t>
      </w:r>
    </w:p>
    <w:bookmarkEnd w:id="25"/>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Извещение о бюджетном обязательстве направляется получателю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органом, осуществляющим открытие и ведение лицевых счетов:</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DE7DB9">
        <w:rPr>
          <w:rFonts w:ascii="Times New Roman" w:hAnsi="Times New Roman" w:cs="Times New Roman"/>
          <w:sz w:val="24"/>
          <w:szCs w:val="24"/>
        </w:rPr>
        <w:t xml:space="preserve">в информационной системе в форме электронного документа, подписанного </w:t>
      </w:r>
      <w:hyperlink r:id="rId24" w:history="1">
        <w:r w:rsidRPr="00DE7DB9">
          <w:rPr>
            <w:rFonts w:ascii="Times New Roman" w:hAnsi="Times New Roman" w:cs="Times New Roman"/>
            <w:color w:val="106BBE"/>
            <w:sz w:val="24"/>
            <w:szCs w:val="24"/>
          </w:rPr>
          <w:t>электронной подписью</w:t>
        </w:r>
      </w:hyperlink>
      <w:r w:rsidRPr="00DE7DB9">
        <w:rPr>
          <w:rFonts w:ascii="Times New Roman" w:hAnsi="Times New Roman" w:cs="Times New Roman"/>
          <w:sz w:val="24"/>
          <w:szCs w:val="24"/>
        </w:rPr>
        <w:t xml:space="preserve">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sub_1305" w:history="1">
        <w:r w:rsidRPr="00DE7DB9">
          <w:rPr>
            <w:rFonts w:ascii="Times New Roman" w:hAnsi="Times New Roman" w:cs="Times New Roman"/>
            <w:color w:val="106BBE"/>
            <w:sz w:val="24"/>
            <w:szCs w:val="24"/>
          </w:rPr>
          <w:t>пунктах 5-7</w:t>
        </w:r>
      </w:hyperlink>
      <w:r w:rsidRPr="00DE7DB9">
        <w:rPr>
          <w:rFonts w:ascii="Times New Roman" w:hAnsi="Times New Roman" w:cs="Times New Roman"/>
          <w:sz w:val="24"/>
          <w:szCs w:val="24"/>
        </w:rPr>
        <w:t xml:space="preserve"> и </w:t>
      </w:r>
      <w:hyperlink w:anchor="sub_1311" w:history="1">
        <w:r w:rsidRPr="00DE7DB9">
          <w:rPr>
            <w:rFonts w:ascii="Times New Roman" w:hAnsi="Times New Roman" w:cs="Times New Roman"/>
            <w:color w:val="106BBE"/>
            <w:sz w:val="24"/>
            <w:szCs w:val="24"/>
          </w:rPr>
          <w:t>11 графы 2</w:t>
        </w:r>
      </w:hyperlink>
      <w:r w:rsidRPr="00DE7DB9">
        <w:rPr>
          <w:rFonts w:ascii="Times New Roman" w:hAnsi="Times New Roman" w:cs="Times New Roman"/>
          <w:sz w:val="24"/>
          <w:szCs w:val="24"/>
        </w:rPr>
        <w:t xml:space="preserve"> Перечня;</w:t>
      </w:r>
      <w:proofErr w:type="gramEnd"/>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на бумажном носителе по форме согласно </w:t>
      </w:r>
      <w:hyperlink r:id="rId25" w:history="1">
        <w:r w:rsidRPr="00DE7DB9">
          <w:rPr>
            <w:rFonts w:ascii="Times New Roman" w:hAnsi="Times New Roman" w:cs="Times New Roman"/>
            <w:color w:val="106BBE"/>
            <w:sz w:val="24"/>
            <w:szCs w:val="24"/>
          </w:rPr>
          <w:t>приложению 11</w:t>
        </w:r>
      </w:hyperlink>
      <w:r w:rsidRPr="00DE7DB9">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ОКУД 0506105) - в отношении Сведений о бюджетном обязательстве, представленных на бумажном носителе.</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26" w:name="sub_1014"/>
      <w:r w:rsidRPr="00DE7DB9">
        <w:rPr>
          <w:rFonts w:ascii="Times New Roman" w:hAnsi="Times New Roman" w:cs="Times New Roman"/>
          <w:sz w:val="24"/>
          <w:szCs w:val="24"/>
        </w:rPr>
        <w:t>14.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bookmarkEnd w:id="26"/>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с 1 по 8 разряд - уникальный код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по реестру участников бюджетного процесса, а также юридических лиц, не являющихся участниками бюджетного процесса (далее - Сводный реестр);</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lastRenderedPageBreak/>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Одно поставленное на учет бюджетное обязательство может содержать несколько кодов </w:t>
      </w:r>
      <w:hyperlink r:id="rId26" w:history="1">
        <w:r w:rsidRPr="00DE7DB9">
          <w:rPr>
            <w:rFonts w:ascii="Times New Roman" w:hAnsi="Times New Roman" w:cs="Times New Roman"/>
            <w:color w:val="106BBE"/>
            <w:sz w:val="24"/>
            <w:szCs w:val="24"/>
          </w:rPr>
          <w:t>классификации расходов</w:t>
        </w:r>
      </w:hyperlink>
      <w:r w:rsidRPr="00DE7DB9">
        <w:rPr>
          <w:rFonts w:ascii="Times New Roman" w:hAnsi="Times New Roman" w:cs="Times New Roman"/>
          <w:sz w:val="24"/>
          <w:szCs w:val="24"/>
        </w:rPr>
        <w:t>.</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Если в одном государственном контракте (договоре) предусматривается наличие бюджетных обязательств по нескольким лицевым счетам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то такие бюджетные обязательства учитываются раздельно с присвоением учетного номера каждому бюджетному обязательству.</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27" w:name="sub_1015"/>
      <w:r w:rsidRPr="00DE7DB9">
        <w:rPr>
          <w:rFonts w:ascii="Times New Roman" w:hAnsi="Times New Roman" w:cs="Times New Roman"/>
          <w:sz w:val="24"/>
          <w:szCs w:val="24"/>
        </w:rPr>
        <w:t xml:space="preserve">15. </w:t>
      </w:r>
      <w:proofErr w:type="gramStart"/>
      <w:r w:rsidRPr="00DE7DB9">
        <w:rPr>
          <w:rFonts w:ascii="Times New Roman" w:hAnsi="Times New Roman" w:cs="Times New Roman"/>
          <w:sz w:val="24"/>
          <w:szCs w:val="24"/>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sub_10115" w:history="1">
        <w:r w:rsidRPr="00DE7DB9">
          <w:rPr>
            <w:rFonts w:ascii="Times New Roman" w:hAnsi="Times New Roman" w:cs="Times New Roman"/>
            <w:color w:val="106BBE"/>
            <w:sz w:val="24"/>
            <w:szCs w:val="24"/>
          </w:rPr>
          <w:t>абзацами пятым - седьмым</w:t>
        </w:r>
      </w:hyperlink>
      <w:r w:rsidRPr="00DE7DB9">
        <w:rPr>
          <w:rFonts w:ascii="Times New Roman" w:hAnsi="Times New Roman" w:cs="Times New Roman"/>
          <w:sz w:val="24"/>
          <w:szCs w:val="24"/>
        </w:rPr>
        <w:t xml:space="preserve">, </w:t>
      </w:r>
      <w:hyperlink w:anchor="sub_119" w:history="1">
        <w:r w:rsidRPr="00DE7DB9">
          <w:rPr>
            <w:rFonts w:ascii="Times New Roman" w:hAnsi="Times New Roman" w:cs="Times New Roman"/>
            <w:color w:val="106BBE"/>
            <w:sz w:val="24"/>
            <w:szCs w:val="24"/>
          </w:rPr>
          <w:t>девятым пункта 11</w:t>
        </w:r>
      </w:hyperlink>
      <w:r w:rsidRPr="00DE7DB9">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пункте 11 настоящего Порядка, возвращает получателю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представленные на бумажном носителе Сведения о бюджетном обязательстве с приложением </w:t>
      </w:r>
      <w:hyperlink r:id="rId27" w:history="1">
        <w:r w:rsidRPr="00DE7DB9">
          <w:rPr>
            <w:rFonts w:ascii="Times New Roman" w:hAnsi="Times New Roman" w:cs="Times New Roman"/>
            <w:color w:val="106BBE"/>
            <w:sz w:val="24"/>
            <w:szCs w:val="24"/>
          </w:rPr>
          <w:t>Протокола</w:t>
        </w:r>
      </w:hyperlink>
      <w:r w:rsidRPr="00DE7DB9">
        <w:rPr>
          <w:rFonts w:ascii="Times New Roman" w:hAnsi="Times New Roman" w:cs="Times New Roman"/>
          <w:sz w:val="24"/>
          <w:szCs w:val="24"/>
        </w:rPr>
        <w:t xml:space="preserve"> (код формы по КФД 0531805) (далее</w:t>
      </w:r>
      <w:proofErr w:type="gramEnd"/>
      <w:r w:rsidRPr="00DE7DB9">
        <w:rPr>
          <w:rFonts w:ascii="Times New Roman" w:hAnsi="Times New Roman" w:cs="Times New Roman"/>
          <w:sz w:val="24"/>
          <w:szCs w:val="24"/>
        </w:rPr>
        <w:t xml:space="preserve"> - </w:t>
      </w:r>
      <w:proofErr w:type="gramStart"/>
      <w:r w:rsidRPr="00DE7DB9">
        <w:rPr>
          <w:rFonts w:ascii="Times New Roman" w:hAnsi="Times New Roman" w:cs="Times New Roman"/>
          <w:sz w:val="24"/>
          <w:szCs w:val="24"/>
        </w:rPr>
        <w:t xml:space="preserve">Протокол), направляет получателю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roofErr w:type="gramEnd"/>
    </w:p>
    <w:bookmarkEnd w:id="27"/>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fldChar w:fldCharType="begin"/>
      </w:r>
      <w:r w:rsidRPr="00DE7DB9">
        <w:rPr>
          <w:rFonts w:ascii="Times New Roman" w:hAnsi="Times New Roman" w:cs="Times New Roman"/>
          <w:sz w:val="24"/>
          <w:szCs w:val="24"/>
        </w:rPr>
        <w:instrText>HYPERLINK \l "sub_118"</w:instrText>
      </w:r>
      <w:r w:rsidRPr="00DE7DB9">
        <w:rPr>
          <w:rFonts w:ascii="Times New Roman" w:hAnsi="Times New Roman" w:cs="Times New Roman"/>
          <w:sz w:val="24"/>
          <w:szCs w:val="24"/>
        </w:rPr>
        <w:fldChar w:fldCharType="separate"/>
      </w:r>
      <w:r w:rsidRPr="00DE7DB9">
        <w:rPr>
          <w:rFonts w:ascii="Times New Roman" w:hAnsi="Times New Roman" w:cs="Times New Roman"/>
          <w:color w:val="106BBE"/>
          <w:sz w:val="24"/>
          <w:szCs w:val="24"/>
        </w:rPr>
        <w:t>абзацем восьмым пункта 11</w:t>
      </w:r>
      <w:r w:rsidRPr="00DE7DB9">
        <w:rPr>
          <w:rFonts w:ascii="Times New Roman" w:hAnsi="Times New Roman" w:cs="Times New Roman"/>
          <w:sz w:val="24"/>
          <w:szCs w:val="24"/>
        </w:rPr>
        <w:fldChar w:fldCharType="end"/>
      </w:r>
      <w:r w:rsidRPr="00DE7DB9">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sub_1011" w:history="1">
        <w:r w:rsidRPr="00DE7DB9">
          <w:rPr>
            <w:rFonts w:ascii="Times New Roman" w:hAnsi="Times New Roman" w:cs="Times New Roman"/>
            <w:color w:val="106BBE"/>
            <w:sz w:val="24"/>
            <w:szCs w:val="24"/>
          </w:rPr>
          <w:t>пункте 11</w:t>
        </w:r>
      </w:hyperlink>
      <w:r w:rsidRPr="00DE7DB9">
        <w:rPr>
          <w:rFonts w:ascii="Times New Roman" w:hAnsi="Times New Roman" w:cs="Times New Roman"/>
          <w:sz w:val="24"/>
          <w:szCs w:val="24"/>
        </w:rPr>
        <w:t xml:space="preserve"> настоящего Порядка: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DE7DB9">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sub_1301" w:history="1">
        <w:r w:rsidRPr="00DE7DB9">
          <w:rPr>
            <w:rFonts w:ascii="Times New Roman" w:hAnsi="Times New Roman" w:cs="Times New Roman"/>
            <w:color w:val="106BBE"/>
            <w:sz w:val="24"/>
            <w:szCs w:val="24"/>
          </w:rPr>
          <w:t>пунктами 1</w:t>
        </w:r>
      </w:hyperlink>
      <w:r w:rsidRPr="00DE7DB9">
        <w:rPr>
          <w:rFonts w:ascii="Times New Roman" w:hAnsi="Times New Roman" w:cs="Times New Roman"/>
          <w:sz w:val="24"/>
          <w:szCs w:val="24"/>
        </w:rPr>
        <w:t xml:space="preserve">, </w:t>
      </w:r>
      <w:hyperlink w:anchor="sub_1302" w:history="1">
        <w:r w:rsidRPr="00DE7DB9">
          <w:rPr>
            <w:rFonts w:ascii="Times New Roman" w:hAnsi="Times New Roman" w:cs="Times New Roman"/>
            <w:color w:val="106BBE"/>
            <w:sz w:val="24"/>
            <w:szCs w:val="24"/>
          </w:rPr>
          <w:t>2</w:t>
        </w:r>
      </w:hyperlink>
      <w:r w:rsidRPr="00DE7DB9">
        <w:rPr>
          <w:rFonts w:ascii="Times New Roman" w:hAnsi="Times New Roman" w:cs="Times New Roman"/>
          <w:sz w:val="24"/>
          <w:szCs w:val="24"/>
        </w:rPr>
        <w:t xml:space="preserve"> и </w:t>
      </w:r>
      <w:hyperlink w:anchor="sub_1311" w:history="1">
        <w:r w:rsidRPr="00DE7DB9">
          <w:rPr>
            <w:rFonts w:ascii="Times New Roman" w:hAnsi="Times New Roman" w:cs="Times New Roman"/>
            <w:color w:val="106BBE"/>
            <w:sz w:val="24"/>
            <w:szCs w:val="24"/>
          </w:rPr>
          <w:t>11 графы 2</w:t>
        </w:r>
      </w:hyperlink>
      <w:r w:rsidRPr="00DE7DB9">
        <w:rPr>
          <w:rFonts w:ascii="Times New Roman" w:hAnsi="Times New Roman" w:cs="Times New Roman"/>
          <w:sz w:val="24"/>
          <w:szCs w:val="24"/>
        </w:rPr>
        <w:t xml:space="preserve"> Перечня, - возвращает получателю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представленные на бумажном носителе Сведения о бюджетном обязательстве с приложением Протокола либо направляет получателю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Протокол, сформированный в электронном виде, если Сведения о бюджетном обязательстве представлялись в форме электронного документа</w:t>
      </w:r>
      <w:proofErr w:type="gramEnd"/>
      <w:r w:rsidRPr="00DE7DB9">
        <w:rPr>
          <w:rFonts w:ascii="Times New Roman" w:hAnsi="Times New Roman" w:cs="Times New Roman"/>
          <w:sz w:val="24"/>
          <w:szCs w:val="24"/>
        </w:rPr>
        <w:t>, с указанием в протоколах причины, по которой не осуществляется постановка на учет бюджетного обязательства;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sub_1303" w:history="1">
        <w:r w:rsidRPr="00DE7DB9">
          <w:rPr>
            <w:rFonts w:ascii="Times New Roman" w:hAnsi="Times New Roman" w:cs="Times New Roman"/>
            <w:color w:val="106BBE"/>
            <w:sz w:val="24"/>
            <w:szCs w:val="24"/>
          </w:rPr>
          <w:t>пунктами 3-10 графы 2</w:t>
        </w:r>
      </w:hyperlink>
      <w:r w:rsidRPr="00DE7DB9">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получателю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 Извещение о бюджетном обязательстве с указанием информации, предусмотренной </w:t>
      </w:r>
      <w:hyperlink w:anchor="sub_1013" w:history="1">
        <w:r w:rsidRPr="00DE7DB9">
          <w:rPr>
            <w:rFonts w:ascii="Times New Roman" w:hAnsi="Times New Roman" w:cs="Times New Roman"/>
            <w:color w:val="106BBE"/>
            <w:sz w:val="24"/>
            <w:szCs w:val="24"/>
          </w:rPr>
          <w:t>пунктом 13</w:t>
        </w:r>
      </w:hyperlink>
      <w:r w:rsidRPr="00DE7DB9">
        <w:rPr>
          <w:rFonts w:ascii="Times New Roman" w:hAnsi="Times New Roman" w:cs="Times New Roman"/>
          <w:sz w:val="24"/>
          <w:szCs w:val="24"/>
        </w:rPr>
        <w:t xml:space="preserve"> настоящего Порядка;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DE7DB9">
        <w:rPr>
          <w:rFonts w:ascii="Times New Roman" w:hAnsi="Times New Roman" w:cs="Times New Roman"/>
          <w:sz w:val="24"/>
          <w:szCs w:val="24"/>
        </w:rPr>
        <w:t xml:space="preserve">получателю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и главному распорядителю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в ведении которого находится получатель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Уведомление о превышении бюджетным обязательством неиспользованных лимитов бюджетных обязательств по форме согласно </w:t>
      </w:r>
      <w:hyperlink r:id="rId28" w:history="1">
        <w:r w:rsidRPr="00DE7DB9">
          <w:rPr>
            <w:rFonts w:ascii="Times New Roman" w:hAnsi="Times New Roman" w:cs="Times New Roman"/>
            <w:color w:val="106BBE"/>
            <w:sz w:val="24"/>
            <w:szCs w:val="24"/>
          </w:rPr>
          <w:t>приложению 4.2</w:t>
        </w:r>
      </w:hyperlink>
      <w:r w:rsidRPr="00DE7DB9">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w:t>
      </w:r>
      <w:proofErr w:type="gramEnd"/>
      <w:r w:rsidRPr="00DE7DB9">
        <w:rPr>
          <w:rFonts w:ascii="Times New Roman" w:hAnsi="Times New Roman" w:cs="Times New Roman"/>
          <w:sz w:val="24"/>
          <w:szCs w:val="24"/>
        </w:rPr>
        <w:t xml:space="preserve"> по ОКУД 0506111).</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28" w:name="sub_1016"/>
      <w:r w:rsidRPr="00DE7DB9">
        <w:rPr>
          <w:rFonts w:ascii="Times New Roman" w:hAnsi="Times New Roman" w:cs="Times New Roman"/>
          <w:sz w:val="24"/>
          <w:szCs w:val="24"/>
        </w:rPr>
        <w:t xml:space="preserve">16. </w:t>
      </w:r>
      <w:proofErr w:type="gramStart"/>
      <w:r w:rsidRPr="00DE7DB9">
        <w:rPr>
          <w:rFonts w:ascii="Times New Roman" w:hAnsi="Times New Roman" w:cs="Times New Roman"/>
          <w:sz w:val="24"/>
          <w:szCs w:val="24"/>
        </w:rPr>
        <w:t xml:space="preserve">Внесение изменений в бюджетное обязательство, возникшее на основании документов-оснований, предусмотренных </w:t>
      </w:r>
      <w:hyperlink w:anchor="sub_1301" w:history="1">
        <w:r w:rsidRPr="00DE7DB9">
          <w:rPr>
            <w:rFonts w:ascii="Times New Roman" w:hAnsi="Times New Roman" w:cs="Times New Roman"/>
            <w:color w:val="106BBE"/>
            <w:sz w:val="24"/>
            <w:szCs w:val="24"/>
          </w:rPr>
          <w:t>пунктами 1 - 4</w:t>
        </w:r>
      </w:hyperlink>
      <w:r w:rsidRPr="00DE7DB9">
        <w:rPr>
          <w:rFonts w:ascii="Times New Roman" w:hAnsi="Times New Roman" w:cs="Times New Roman"/>
          <w:sz w:val="24"/>
          <w:szCs w:val="24"/>
        </w:rPr>
        <w:t xml:space="preserve">, </w:t>
      </w:r>
      <w:hyperlink w:anchor="sub_1306" w:history="1">
        <w:r w:rsidRPr="00DE7DB9">
          <w:rPr>
            <w:rFonts w:ascii="Times New Roman" w:hAnsi="Times New Roman" w:cs="Times New Roman"/>
            <w:color w:val="106BBE"/>
            <w:sz w:val="24"/>
            <w:szCs w:val="24"/>
          </w:rPr>
          <w:t>6</w:t>
        </w:r>
      </w:hyperlink>
      <w:r w:rsidRPr="00DE7DB9">
        <w:rPr>
          <w:rFonts w:ascii="Times New Roman" w:hAnsi="Times New Roman" w:cs="Times New Roman"/>
          <w:sz w:val="24"/>
          <w:szCs w:val="24"/>
        </w:rPr>
        <w:t xml:space="preserve">, </w:t>
      </w:r>
      <w:hyperlink w:anchor="sub_1307" w:history="1">
        <w:r w:rsidRPr="00DE7DB9">
          <w:rPr>
            <w:rFonts w:ascii="Times New Roman" w:hAnsi="Times New Roman" w:cs="Times New Roman"/>
            <w:color w:val="106BBE"/>
            <w:sz w:val="24"/>
            <w:szCs w:val="24"/>
          </w:rPr>
          <w:t>7</w:t>
        </w:r>
      </w:hyperlink>
      <w:r w:rsidRPr="00DE7DB9">
        <w:rPr>
          <w:rFonts w:ascii="Times New Roman" w:hAnsi="Times New Roman" w:cs="Times New Roman"/>
          <w:sz w:val="24"/>
          <w:szCs w:val="24"/>
        </w:rPr>
        <w:t xml:space="preserve">, </w:t>
      </w:r>
      <w:hyperlink w:anchor="sub_1309" w:history="1">
        <w:r w:rsidRPr="00DE7DB9">
          <w:rPr>
            <w:rFonts w:ascii="Times New Roman" w:hAnsi="Times New Roman" w:cs="Times New Roman"/>
            <w:color w:val="106BBE"/>
            <w:sz w:val="24"/>
            <w:szCs w:val="24"/>
          </w:rPr>
          <w:t>9</w:t>
        </w:r>
      </w:hyperlink>
      <w:r w:rsidRPr="00DE7DB9">
        <w:rPr>
          <w:rFonts w:ascii="Times New Roman" w:hAnsi="Times New Roman" w:cs="Times New Roman"/>
          <w:sz w:val="24"/>
          <w:szCs w:val="24"/>
        </w:rPr>
        <w:t xml:space="preserve"> и </w:t>
      </w:r>
      <w:hyperlink w:anchor="sub_1310" w:history="1">
        <w:r w:rsidRPr="00DE7DB9">
          <w:rPr>
            <w:rFonts w:ascii="Times New Roman" w:hAnsi="Times New Roman" w:cs="Times New Roman"/>
            <w:color w:val="106BBE"/>
            <w:sz w:val="24"/>
            <w:szCs w:val="24"/>
          </w:rPr>
          <w:t>10 графы 2</w:t>
        </w:r>
      </w:hyperlink>
      <w:r w:rsidRPr="00DE7DB9">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w:t>
      </w:r>
      <w:r w:rsidRPr="00DE7DB9">
        <w:rPr>
          <w:rFonts w:ascii="Times New Roman" w:hAnsi="Times New Roman" w:cs="Times New Roman"/>
          <w:sz w:val="24"/>
          <w:szCs w:val="24"/>
        </w:rPr>
        <w:lastRenderedPageBreak/>
        <w:t xml:space="preserve">счетов, в первый рабочий день текущего финансового года в соответствии с </w:t>
      </w:r>
      <w:hyperlink w:anchor="sub_1009" w:history="1">
        <w:r w:rsidRPr="00DE7DB9">
          <w:rPr>
            <w:rFonts w:ascii="Times New Roman" w:hAnsi="Times New Roman" w:cs="Times New Roman"/>
            <w:color w:val="106BBE"/>
            <w:sz w:val="24"/>
            <w:szCs w:val="24"/>
          </w:rPr>
          <w:t>пунктом 9</w:t>
        </w:r>
      </w:hyperlink>
      <w:r w:rsidRPr="00DE7DB9">
        <w:rPr>
          <w:rFonts w:ascii="Times New Roman" w:hAnsi="Times New Roman" w:cs="Times New Roman"/>
          <w:sz w:val="24"/>
          <w:szCs w:val="24"/>
        </w:rPr>
        <w:t xml:space="preserve"> настоящего Порядка.</w:t>
      </w:r>
      <w:proofErr w:type="gramEnd"/>
    </w:p>
    <w:bookmarkEnd w:id="28"/>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Получатель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в текущем финансовом году вносит в бюджетное обязательство, указанное в </w:t>
      </w:r>
      <w:hyperlink w:anchor="sub_1016" w:history="1">
        <w:r w:rsidRPr="00DE7DB9">
          <w:rPr>
            <w:rFonts w:ascii="Times New Roman" w:hAnsi="Times New Roman" w:cs="Times New Roman"/>
            <w:color w:val="106BBE"/>
            <w:sz w:val="24"/>
            <w:szCs w:val="24"/>
          </w:rPr>
          <w:t>абзаце первом</w:t>
        </w:r>
      </w:hyperlink>
      <w:r w:rsidRPr="00DE7DB9">
        <w:rPr>
          <w:rFonts w:ascii="Times New Roman" w:hAnsi="Times New Roman" w:cs="Times New Roman"/>
          <w:sz w:val="24"/>
          <w:szCs w:val="24"/>
        </w:rPr>
        <w:t xml:space="preserve"> настоящего пункта, изменения в части графика оплаты бюджетного обязательства, а также, при необходимости, в части кодов </w:t>
      </w:r>
      <w:hyperlink r:id="rId29" w:history="1">
        <w:r w:rsidRPr="00DE7DB9">
          <w:rPr>
            <w:rFonts w:ascii="Times New Roman" w:hAnsi="Times New Roman" w:cs="Times New Roman"/>
            <w:color w:val="106BBE"/>
            <w:sz w:val="24"/>
            <w:szCs w:val="24"/>
          </w:rPr>
          <w:t>бюджетной классификации расходов</w:t>
        </w:r>
      </w:hyperlink>
      <w:r w:rsidRPr="00DE7DB9">
        <w:rPr>
          <w:rFonts w:ascii="Times New Roman" w:hAnsi="Times New Roman" w:cs="Times New Roman"/>
          <w:sz w:val="24"/>
          <w:szCs w:val="24"/>
        </w:rPr>
        <w:t>.</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DE7DB9">
        <w:rPr>
          <w:rFonts w:ascii="Times New Roman" w:hAnsi="Times New Roman" w:cs="Times New Roman"/>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sub_118" w:history="1">
        <w:r w:rsidRPr="00DE7DB9">
          <w:rPr>
            <w:rFonts w:ascii="Times New Roman" w:hAnsi="Times New Roman" w:cs="Times New Roman"/>
            <w:color w:val="106BBE"/>
            <w:sz w:val="24"/>
            <w:szCs w:val="24"/>
          </w:rPr>
          <w:t>абзацем восьмым пункта 11</w:t>
        </w:r>
      </w:hyperlink>
      <w:r w:rsidRPr="00DE7DB9">
        <w:rPr>
          <w:rFonts w:ascii="Times New Roman" w:hAnsi="Times New Roman" w:cs="Times New Roman"/>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в ведении которого находится получатель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Уведомление о превышении бюджетным обязательством неиспользованных лимитов</w:t>
      </w:r>
      <w:proofErr w:type="gramEnd"/>
      <w:r w:rsidRPr="00DE7DB9">
        <w:rPr>
          <w:rFonts w:ascii="Times New Roman" w:hAnsi="Times New Roman" w:cs="Times New Roman"/>
          <w:sz w:val="24"/>
          <w:szCs w:val="24"/>
        </w:rPr>
        <w:t xml:space="preserve"> бюджетных обязательств не позднее следующего рабочего дня после дня совершения операций, предусмотренных настоящим пунктом.</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DE7DB9">
        <w:rPr>
          <w:rFonts w:ascii="Times New Roman" w:hAnsi="Times New Roman" w:cs="Times New Roman"/>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w:anchor="sub_1016" w:history="1">
        <w:r w:rsidRPr="00DE7DB9">
          <w:rPr>
            <w:rFonts w:ascii="Times New Roman" w:hAnsi="Times New Roman" w:cs="Times New Roman"/>
            <w:color w:val="106BBE"/>
            <w:sz w:val="24"/>
            <w:szCs w:val="24"/>
          </w:rPr>
          <w:t>абзаце первом</w:t>
        </w:r>
      </w:hyperlink>
      <w:r w:rsidRPr="00DE7DB9">
        <w:rPr>
          <w:rFonts w:ascii="Times New Roman" w:hAnsi="Times New Roman" w:cs="Times New Roman"/>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и получателю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Уведомление о превышении бюджетным</w:t>
      </w:r>
      <w:proofErr w:type="gramEnd"/>
      <w:r w:rsidRPr="00DE7DB9">
        <w:rPr>
          <w:rFonts w:ascii="Times New Roman" w:hAnsi="Times New Roman" w:cs="Times New Roman"/>
          <w:sz w:val="24"/>
          <w:szCs w:val="24"/>
        </w:rPr>
        <w:t xml:space="preserve"> обязательством неиспользованных лимитов бюджетных обязательств не позднее первого рабочего дня апреля текущего финансового года.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29" w:name="sub_1017"/>
      <w:r w:rsidRPr="00DE7DB9">
        <w:rPr>
          <w:rFonts w:ascii="Times New Roman" w:hAnsi="Times New Roman" w:cs="Times New Roman"/>
          <w:sz w:val="24"/>
          <w:szCs w:val="24"/>
        </w:rPr>
        <w:t xml:space="preserve">17. </w:t>
      </w:r>
      <w:proofErr w:type="gramStart"/>
      <w:r w:rsidRPr="00DE7DB9">
        <w:rPr>
          <w:rFonts w:ascii="Times New Roman" w:hAnsi="Times New Roman" w:cs="Times New Roman"/>
          <w:sz w:val="24"/>
          <w:szCs w:val="24"/>
        </w:rPr>
        <w:t xml:space="preserve">В случае ликвидации, реорганизации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либо изменения типа муниципального казенного учреждения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не позднее пяти рабочих дней со дня отзыва с соответствующего лицевого счета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w:t>
      </w:r>
      <w:proofErr w:type="gramEnd"/>
      <w:r w:rsidRPr="00DE7DB9">
        <w:rPr>
          <w:rFonts w:ascii="Times New Roman" w:hAnsi="Times New Roman" w:cs="Times New Roman"/>
          <w:sz w:val="24"/>
          <w:szCs w:val="24"/>
        </w:rPr>
        <w:t xml:space="preserve"> района в части аннулирования соответствующих неисполненных бюджетных обязательств.</w:t>
      </w:r>
    </w:p>
    <w:bookmarkEnd w:id="29"/>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bookmarkStart w:id="30" w:name="sub_300"/>
      <w:r w:rsidRPr="00DE7DB9">
        <w:rPr>
          <w:rFonts w:ascii="Times New Roman" w:hAnsi="Times New Roman" w:cs="Times New Roman"/>
          <w:b/>
          <w:bCs/>
          <w:color w:val="26282F"/>
          <w:sz w:val="24"/>
          <w:szCs w:val="24"/>
        </w:rPr>
        <w:t>III. Особенности учета бюджетных обязательств по исполнительным документам и решениям налоговых органов</w:t>
      </w:r>
    </w:p>
    <w:bookmarkEnd w:id="30"/>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31" w:name="sub_1018"/>
      <w:r w:rsidRPr="00DE7DB9">
        <w:rPr>
          <w:rFonts w:ascii="Times New Roman" w:hAnsi="Times New Roman" w:cs="Times New Roman"/>
          <w:sz w:val="24"/>
          <w:szCs w:val="24"/>
        </w:rPr>
        <w:t xml:space="preserve">18. </w:t>
      </w:r>
      <w:proofErr w:type="gramStart"/>
      <w:r w:rsidRPr="00DE7DB9">
        <w:rPr>
          <w:rFonts w:ascii="Times New Roman" w:hAnsi="Times New Roman" w:cs="Times New Roman"/>
          <w:sz w:val="24"/>
          <w:szCs w:val="24"/>
        </w:rPr>
        <w:t xml:space="preserve">Сведения о бюджетном обязательстве, возникшем в соответствии с документами-основаниями, предусмотренными </w:t>
      </w:r>
      <w:hyperlink w:anchor="sub_1309" w:history="1">
        <w:r w:rsidRPr="00DE7DB9">
          <w:rPr>
            <w:rFonts w:ascii="Times New Roman" w:hAnsi="Times New Roman" w:cs="Times New Roman"/>
            <w:color w:val="106BBE"/>
            <w:sz w:val="24"/>
            <w:szCs w:val="24"/>
          </w:rPr>
          <w:t>пунктами 9</w:t>
        </w:r>
      </w:hyperlink>
      <w:r w:rsidRPr="00DE7DB9">
        <w:rPr>
          <w:rFonts w:ascii="Times New Roman" w:hAnsi="Times New Roman" w:cs="Times New Roman"/>
          <w:sz w:val="24"/>
          <w:szCs w:val="24"/>
        </w:rPr>
        <w:t xml:space="preserve"> и </w:t>
      </w:r>
      <w:hyperlink w:anchor="sub_1310" w:history="1">
        <w:r w:rsidRPr="00DE7DB9">
          <w:rPr>
            <w:rFonts w:ascii="Times New Roman" w:hAnsi="Times New Roman" w:cs="Times New Roman"/>
            <w:color w:val="106BBE"/>
            <w:sz w:val="24"/>
            <w:szCs w:val="24"/>
          </w:rPr>
          <w:t>10 графы 2</w:t>
        </w:r>
      </w:hyperlink>
      <w:r w:rsidRPr="00DE7DB9">
        <w:rPr>
          <w:rFonts w:ascii="Times New Roman" w:hAnsi="Times New Roman" w:cs="Times New Roman"/>
          <w:sz w:val="24"/>
          <w:szCs w:val="24"/>
        </w:rPr>
        <w:t xml:space="preserve"> Перечня, формируются в срок, установленный </w:t>
      </w:r>
      <w:hyperlink r:id="rId30" w:history="1">
        <w:r w:rsidRPr="00DE7DB9">
          <w:rPr>
            <w:rFonts w:ascii="Times New Roman" w:hAnsi="Times New Roman" w:cs="Times New Roman"/>
            <w:color w:val="106BBE"/>
            <w:sz w:val="24"/>
            <w:szCs w:val="24"/>
          </w:rPr>
          <w:t>бюджетным законодательством</w:t>
        </w:r>
      </w:hyperlink>
      <w:r w:rsidRPr="00DE7DB9">
        <w:rPr>
          <w:rFonts w:ascii="Times New Roman" w:hAnsi="Times New Roman" w:cs="Times New Roman"/>
          <w:sz w:val="24"/>
          <w:szCs w:val="24"/>
        </w:rPr>
        <w:t xml:space="preserve"> Российской Федерации для представления в установленном Порядке получателем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 должником информации об источнике образования задолженности и кодах </w:t>
      </w:r>
      <w:hyperlink r:id="rId31" w:history="1">
        <w:r w:rsidRPr="00DE7DB9">
          <w:rPr>
            <w:rFonts w:ascii="Times New Roman" w:hAnsi="Times New Roman" w:cs="Times New Roman"/>
            <w:color w:val="106BBE"/>
            <w:sz w:val="24"/>
            <w:szCs w:val="24"/>
          </w:rPr>
          <w:t>бюджетной классификации</w:t>
        </w:r>
      </w:hyperlink>
      <w:r w:rsidRPr="00DE7DB9">
        <w:rPr>
          <w:rFonts w:ascii="Times New Roman" w:hAnsi="Times New Roman" w:cs="Times New Roman"/>
          <w:sz w:val="24"/>
          <w:szCs w:val="24"/>
        </w:rPr>
        <w:t xml:space="preserve"> Российской Федерации, по которым должны быть произведены расходы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по исполнению</w:t>
      </w:r>
      <w:proofErr w:type="gramEnd"/>
      <w:r w:rsidRPr="00DE7DB9">
        <w:rPr>
          <w:rFonts w:ascii="Times New Roman" w:hAnsi="Times New Roman" w:cs="Times New Roman"/>
          <w:sz w:val="24"/>
          <w:szCs w:val="24"/>
        </w:rPr>
        <w:t xml:space="preserve"> исполнительного документа, решения налогового органа.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32" w:name="sub_1019"/>
      <w:bookmarkEnd w:id="31"/>
      <w:r w:rsidRPr="00DE7DB9">
        <w:rPr>
          <w:rFonts w:ascii="Times New Roman" w:hAnsi="Times New Roman" w:cs="Times New Roman"/>
          <w:sz w:val="24"/>
          <w:szCs w:val="24"/>
        </w:rPr>
        <w:t>19. В случае</w:t>
      </w:r>
      <w:proofErr w:type="gramStart"/>
      <w:r w:rsidRPr="00DE7DB9">
        <w:rPr>
          <w:rFonts w:ascii="Times New Roman" w:hAnsi="Times New Roman" w:cs="Times New Roman"/>
          <w:sz w:val="24"/>
          <w:szCs w:val="24"/>
        </w:rPr>
        <w:t>,</w:t>
      </w:r>
      <w:proofErr w:type="gramEnd"/>
      <w:r w:rsidRPr="00DE7DB9">
        <w:rPr>
          <w:rFonts w:ascii="Times New Roman" w:hAnsi="Times New Roman" w:cs="Times New Roman"/>
          <w:sz w:val="24"/>
          <w:szCs w:val="24"/>
        </w:rPr>
        <w:t xml:space="preserve">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w:t>
      </w:r>
      <w:r w:rsidRPr="00DE7DB9">
        <w:rPr>
          <w:rFonts w:ascii="Times New Roman" w:hAnsi="Times New Roman" w:cs="Times New Roman"/>
          <w:sz w:val="24"/>
          <w:szCs w:val="24"/>
        </w:rPr>
        <w:lastRenderedPageBreak/>
        <w:t xml:space="preserve">уменьшенном на сумму, указанную в исполнительном документе, </w:t>
      </w:r>
      <w:proofErr w:type="gramStart"/>
      <w:r w:rsidRPr="00DE7DB9">
        <w:rPr>
          <w:rFonts w:ascii="Times New Roman" w:hAnsi="Times New Roman" w:cs="Times New Roman"/>
          <w:sz w:val="24"/>
          <w:szCs w:val="24"/>
        </w:rPr>
        <w:t>решении</w:t>
      </w:r>
      <w:proofErr w:type="gramEnd"/>
      <w:r w:rsidRPr="00DE7DB9">
        <w:rPr>
          <w:rFonts w:ascii="Times New Roman" w:hAnsi="Times New Roman" w:cs="Times New Roman"/>
          <w:sz w:val="24"/>
          <w:szCs w:val="24"/>
        </w:rPr>
        <w:t xml:space="preserve"> налогового органа.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33" w:name="sub_1020"/>
      <w:bookmarkEnd w:id="32"/>
      <w:r w:rsidRPr="00DE7DB9">
        <w:rPr>
          <w:rFonts w:ascii="Times New Roman" w:hAnsi="Times New Roman" w:cs="Times New Roman"/>
          <w:sz w:val="24"/>
          <w:szCs w:val="24"/>
        </w:rPr>
        <w:t xml:space="preserve">20. </w:t>
      </w:r>
      <w:proofErr w:type="gramStart"/>
      <w:r w:rsidRPr="00DE7DB9">
        <w:rPr>
          <w:rFonts w:ascii="Times New Roman" w:hAnsi="Times New Roman" w:cs="Times New Roman"/>
          <w:sz w:val="24"/>
          <w:szCs w:val="24"/>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32" w:history="1">
        <w:r w:rsidRPr="00DE7DB9">
          <w:rPr>
            <w:rFonts w:ascii="Times New Roman" w:hAnsi="Times New Roman" w:cs="Times New Roman"/>
            <w:color w:val="106BBE"/>
            <w:sz w:val="24"/>
            <w:szCs w:val="24"/>
          </w:rPr>
          <w:t>бюджетной классификации</w:t>
        </w:r>
      </w:hyperlink>
      <w:r w:rsidRPr="00DE7DB9">
        <w:rPr>
          <w:rFonts w:ascii="Times New Roman" w:hAnsi="Times New Roman" w:cs="Times New Roman"/>
          <w:sz w:val="24"/>
          <w:szCs w:val="24"/>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DE7DB9">
        <w:rPr>
          <w:rFonts w:ascii="Times New Roman" w:hAnsi="Times New Roman" w:cs="Times New Roman"/>
          <w:sz w:val="24"/>
          <w:szCs w:val="24"/>
        </w:rPr>
        <w:t xml:space="preserve"> </w:t>
      </w:r>
      <w:proofErr w:type="gramStart"/>
      <w:r w:rsidRPr="00DE7DB9">
        <w:rPr>
          <w:rFonts w:ascii="Times New Roman" w:hAnsi="Times New Roman" w:cs="Times New Roman"/>
          <w:sz w:val="24"/>
          <w:szCs w:val="24"/>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3" w:history="1">
        <w:r w:rsidRPr="00DE7DB9">
          <w:rPr>
            <w:rFonts w:ascii="Times New Roman" w:hAnsi="Times New Roman" w:cs="Times New Roman"/>
            <w:color w:val="106BBE"/>
            <w:sz w:val="24"/>
            <w:szCs w:val="24"/>
          </w:rPr>
          <w:t>электронной подписью</w:t>
        </w:r>
      </w:hyperlink>
      <w:r w:rsidRPr="00DE7DB9">
        <w:rPr>
          <w:rFonts w:ascii="Times New Roman" w:hAnsi="Times New Roman" w:cs="Times New Roman"/>
          <w:sz w:val="24"/>
          <w:szCs w:val="24"/>
        </w:rPr>
        <w:t xml:space="preserve"> лица, имеющего право действовать</w:t>
      </w:r>
      <w:proofErr w:type="gramEnd"/>
      <w:r w:rsidRPr="00DE7DB9">
        <w:rPr>
          <w:rFonts w:ascii="Times New Roman" w:hAnsi="Times New Roman" w:cs="Times New Roman"/>
          <w:sz w:val="24"/>
          <w:szCs w:val="24"/>
        </w:rPr>
        <w:t xml:space="preserve"> от имени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34" w:name="sub_1021"/>
      <w:bookmarkEnd w:id="33"/>
      <w:r w:rsidRPr="00DE7DB9">
        <w:rPr>
          <w:rFonts w:ascii="Times New Roman" w:hAnsi="Times New Roman" w:cs="Times New Roman"/>
          <w:sz w:val="24"/>
          <w:szCs w:val="24"/>
        </w:rPr>
        <w:t xml:space="preserve">21. </w:t>
      </w:r>
      <w:proofErr w:type="gramStart"/>
      <w:r w:rsidRPr="00DE7DB9">
        <w:rPr>
          <w:rFonts w:ascii="Times New Roman" w:hAnsi="Times New Roman" w:cs="Times New Roman"/>
          <w:sz w:val="24"/>
          <w:szCs w:val="24"/>
        </w:rPr>
        <w:t xml:space="preserve">В случае ликвидации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либо изменения типа муниципального казенного учреждения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не позднее пяти рабочих дней со дня отзыва с соответствующего лицевого счета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w:t>
      </w:r>
      <w:proofErr w:type="gramEnd"/>
      <w:r w:rsidRPr="00DE7DB9">
        <w:rPr>
          <w:rFonts w:ascii="Times New Roman" w:hAnsi="Times New Roman" w:cs="Times New Roman"/>
          <w:sz w:val="24"/>
          <w:szCs w:val="24"/>
        </w:rPr>
        <w:t xml:space="preserve"> налогового органа, в части аннулирования неисполненного бюджетного обязательства.</w:t>
      </w:r>
    </w:p>
    <w:bookmarkEnd w:id="34"/>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bookmarkStart w:id="35" w:name="sub_400"/>
      <w:r w:rsidRPr="00DE7DB9">
        <w:rPr>
          <w:rFonts w:ascii="Times New Roman" w:hAnsi="Times New Roman" w:cs="Times New Roman"/>
          <w:b/>
          <w:bCs/>
          <w:color w:val="26282F"/>
          <w:sz w:val="24"/>
          <w:szCs w:val="24"/>
        </w:rPr>
        <w:t>IV. Порядок учета денежных обязательств</w:t>
      </w:r>
    </w:p>
    <w:bookmarkEnd w:id="35"/>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36" w:name="sub_1022"/>
      <w:r w:rsidRPr="00DE7DB9">
        <w:rPr>
          <w:rFonts w:ascii="Times New Roman" w:hAnsi="Times New Roman" w:cs="Times New Roman"/>
          <w:sz w:val="24"/>
          <w:szCs w:val="24"/>
        </w:rPr>
        <w:t>22.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графе 3 Перечня, на сумму, указанную в документе, в соответствии с которым возникло денежное обязательство.</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37" w:name="sub_1023"/>
      <w:bookmarkEnd w:id="36"/>
      <w:r w:rsidRPr="00DE7DB9">
        <w:rPr>
          <w:rFonts w:ascii="Times New Roman" w:hAnsi="Times New Roman" w:cs="Times New Roman"/>
          <w:sz w:val="24"/>
          <w:szCs w:val="24"/>
        </w:rPr>
        <w:t xml:space="preserve">23.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sub_1303" w:history="1">
        <w:r w:rsidRPr="00DE7DB9">
          <w:rPr>
            <w:rFonts w:ascii="Times New Roman" w:hAnsi="Times New Roman" w:cs="Times New Roman"/>
            <w:color w:val="106BBE"/>
            <w:sz w:val="24"/>
            <w:szCs w:val="24"/>
          </w:rPr>
          <w:t>пунктах 3</w:t>
        </w:r>
      </w:hyperlink>
      <w:r w:rsidRPr="00DE7DB9">
        <w:rPr>
          <w:rFonts w:ascii="Times New Roman" w:hAnsi="Times New Roman" w:cs="Times New Roman"/>
          <w:sz w:val="24"/>
          <w:szCs w:val="24"/>
        </w:rPr>
        <w:t xml:space="preserve"> и </w:t>
      </w:r>
      <w:hyperlink w:anchor="sub_1304" w:history="1">
        <w:r w:rsidRPr="00DE7DB9">
          <w:rPr>
            <w:rFonts w:ascii="Times New Roman" w:hAnsi="Times New Roman" w:cs="Times New Roman"/>
            <w:color w:val="106BBE"/>
            <w:sz w:val="24"/>
            <w:szCs w:val="24"/>
          </w:rPr>
          <w:t>4 графы 2</w:t>
        </w:r>
      </w:hyperlink>
      <w:r w:rsidRPr="00DE7DB9">
        <w:rPr>
          <w:rFonts w:ascii="Times New Roman" w:hAnsi="Times New Roman" w:cs="Times New Roman"/>
          <w:sz w:val="24"/>
          <w:szCs w:val="24"/>
        </w:rPr>
        <w:t xml:space="preserve"> Перечня, формируются:</w:t>
      </w:r>
    </w:p>
    <w:bookmarkEnd w:id="37"/>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получателем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не позднее трех рабочих дней со дня возникновения денежного обязательства в случае:</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w:t>
      </w:r>
      <w:proofErr w:type="gramStart"/>
      <w:r w:rsidRPr="00DE7DB9">
        <w:rPr>
          <w:rFonts w:ascii="Times New Roman" w:hAnsi="Times New Roman" w:cs="Times New Roman"/>
          <w:sz w:val="24"/>
          <w:szCs w:val="24"/>
        </w:rPr>
        <w:t>Порядка санкционирования оплаты денежных обязательств получателей средств бюджета</w:t>
      </w:r>
      <w:proofErr w:type="gramEnd"/>
      <w:r w:rsidRPr="00DE7DB9">
        <w:rPr>
          <w:rFonts w:ascii="Times New Roman" w:hAnsi="Times New Roman" w:cs="Times New Roman"/>
          <w:sz w:val="24"/>
          <w:szCs w:val="24"/>
        </w:rPr>
        <w:t xml:space="preserve">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и администраторов источников финансирования дефицита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утвержденного Администрацией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(далее - Порядок санкционирования);</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38" w:name="sub_236"/>
      <w:proofErr w:type="gramStart"/>
      <w:r w:rsidRPr="00DE7DB9">
        <w:rPr>
          <w:rFonts w:ascii="Times New Roman" w:hAnsi="Times New Roman" w:cs="Times New Roman"/>
          <w:sz w:val="24"/>
          <w:szCs w:val="24"/>
        </w:rPr>
        <w:lastRenderedPageBreak/>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республиканского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39" w:name="sub_1024"/>
      <w:bookmarkEnd w:id="38"/>
      <w:r w:rsidRPr="00DE7DB9">
        <w:rPr>
          <w:rFonts w:ascii="Times New Roman" w:hAnsi="Times New Roman" w:cs="Times New Roman"/>
          <w:sz w:val="24"/>
          <w:szCs w:val="24"/>
        </w:rPr>
        <w:t>24.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w:t>
      </w:r>
    </w:p>
    <w:bookmarkEnd w:id="39"/>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постановка на учет денежного обязательства на перечисление последующих платежей по такому бюджетному обязательству не осуществляется.</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40" w:name="sub_1025"/>
      <w:r w:rsidRPr="00DE7DB9">
        <w:rPr>
          <w:rFonts w:ascii="Times New Roman" w:hAnsi="Times New Roman" w:cs="Times New Roman"/>
          <w:sz w:val="24"/>
          <w:szCs w:val="24"/>
        </w:rPr>
        <w:t xml:space="preserve">25.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sub_1303" w:history="1">
        <w:r w:rsidRPr="00DE7DB9">
          <w:rPr>
            <w:rFonts w:ascii="Times New Roman" w:hAnsi="Times New Roman" w:cs="Times New Roman"/>
            <w:color w:val="106BBE"/>
            <w:sz w:val="24"/>
            <w:szCs w:val="24"/>
          </w:rPr>
          <w:t>пункте 3 графы 2</w:t>
        </w:r>
      </w:hyperlink>
      <w:r w:rsidRPr="00DE7DB9">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w:t>
      </w:r>
    </w:p>
    <w:bookmarkEnd w:id="40"/>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DE7DB9">
        <w:rPr>
          <w:rFonts w:ascii="Times New Roman" w:hAnsi="Times New Roman" w:cs="Times New Roman"/>
          <w:sz w:val="24"/>
          <w:szCs w:val="24"/>
        </w:rPr>
        <w:t xml:space="preserve">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4" w:history="1">
        <w:r w:rsidRPr="00DE7DB9">
          <w:rPr>
            <w:rFonts w:ascii="Times New Roman" w:hAnsi="Times New Roman" w:cs="Times New Roman"/>
            <w:color w:val="106BBE"/>
            <w:sz w:val="24"/>
            <w:szCs w:val="24"/>
          </w:rPr>
          <w:t>электронной подписью</w:t>
        </w:r>
      </w:hyperlink>
      <w:r w:rsidRPr="00DE7DB9">
        <w:rPr>
          <w:rFonts w:ascii="Times New Roman" w:hAnsi="Times New Roman" w:cs="Times New Roman"/>
          <w:sz w:val="24"/>
          <w:szCs w:val="24"/>
        </w:rPr>
        <w:t xml:space="preserve"> лица, имеющего право действовать от имени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roofErr w:type="gramEnd"/>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41" w:name="sub_1026"/>
      <w:r w:rsidRPr="00DE7DB9">
        <w:rPr>
          <w:rFonts w:ascii="Times New Roman" w:hAnsi="Times New Roman" w:cs="Times New Roman"/>
          <w:sz w:val="24"/>
          <w:szCs w:val="24"/>
        </w:rPr>
        <w:t xml:space="preserve">26. Орган, осуществляющий открытие и ведение лицевых счетов, не позднее следующего рабочего дня со дня представления получателем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Сведений о денежном обязательстве осуществляет их проверку на соответствие указанной в них информации:</w:t>
      </w:r>
    </w:p>
    <w:bookmarkEnd w:id="41"/>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информации по соответствующему бюджетному обязательству, учтенному на соответствующем лицевом счете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составу информации, подлежащей включению в Сведения о денежном обязательстве в соответствии с </w:t>
      </w:r>
      <w:hyperlink r:id="rId35" w:history="1">
        <w:r w:rsidRPr="00DE7DB9">
          <w:rPr>
            <w:rFonts w:ascii="Times New Roman" w:hAnsi="Times New Roman" w:cs="Times New Roman"/>
            <w:color w:val="106BBE"/>
            <w:sz w:val="24"/>
            <w:szCs w:val="24"/>
          </w:rPr>
          <w:t>приложением 2</w:t>
        </w:r>
      </w:hyperlink>
      <w:r w:rsidRPr="00DE7DB9">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DE7DB9">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sub_1303" w:history="1">
        <w:r w:rsidRPr="00DE7DB9">
          <w:rPr>
            <w:rFonts w:ascii="Times New Roman" w:hAnsi="Times New Roman" w:cs="Times New Roman"/>
            <w:color w:val="106BBE"/>
            <w:sz w:val="24"/>
            <w:szCs w:val="24"/>
          </w:rPr>
          <w:t>пункте 3 графы 2</w:t>
        </w:r>
      </w:hyperlink>
      <w:r w:rsidRPr="00DE7DB9">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w:t>
      </w:r>
      <w:proofErr w:type="gramEnd"/>
      <w:r w:rsidRPr="00DE7DB9">
        <w:rPr>
          <w:rFonts w:ascii="Times New Roman" w:hAnsi="Times New Roman" w:cs="Times New Roman"/>
          <w:sz w:val="24"/>
          <w:szCs w:val="24"/>
        </w:rPr>
        <w:t xml:space="preserve"> и ведение лицевых счетов, в соответствии с Порядком санкционирования не требуется.</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42" w:name="sub_1027"/>
      <w:r w:rsidRPr="00DE7DB9">
        <w:rPr>
          <w:rFonts w:ascii="Times New Roman" w:hAnsi="Times New Roman" w:cs="Times New Roman"/>
          <w:sz w:val="24"/>
          <w:szCs w:val="24"/>
        </w:rPr>
        <w:t xml:space="preserve">27.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w:t>
      </w:r>
      <w:r w:rsidRPr="00DE7DB9">
        <w:rPr>
          <w:rFonts w:ascii="Times New Roman" w:hAnsi="Times New Roman" w:cs="Times New Roman"/>
          <w:sz w:val="24"/>
          <w:szCs w:val="24"/>
        </w:rPr>
        <w:lastRenderedPageBreak/>
        <w:t xml:space="preserve">проверке, предусмотренной </w:t>
      </w:r>
      <w:hyperlink w:anchor="sub_1026" w:history="1">
        <w:r w:rsidRPr="00DE7DB9">
          <w:rPr>
            <w:rFonts w:ascii="Times New Roman" w:hAnsi="Times New Roman" w:cs="Times New Roman"/>
            <w:color w:val="106BBE"/>
            <w:sz w:val="24"/>
            <w:szCs w:val="24"/>
          </w:rPr>
          <w:t>пунктом 26</w:t>
        </w:r>
      </w:hyperlink>
      <w:r w:rsidRPr="00DE7DB9">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w:t>
      </w:r>
      <w:proofErr w:type="gramStart"/>
      <w:r w:rsidRPr="00DE7DB9">
        <w:rPr>
          <w:rFonts w:ascii="Times New Roman" w:hAnsi="Times New Roman" w:cs="Times New Roman"/>
          <w:sz w:val="24"/>
          <w:szCs w:val="24"/>
        </w:rPr>
        <w:t>на</w:t>
      </w:r>
      <w:proofErr w:type="gramEnd"/>
      <w:r w:rsidRPr="00DE7DB9">
        <w:rPr>
          <w:rFonts w:ascii="Times New Roman" w:hAnsi="Times New Roman" w:cs="Times New Roman"/>
          <w:sz w:val="24"/>
          <w:szCs w:val="24"/>
        </w:rPr>
        <w:t>:</w:t>
      </w:r>
    </w:p>
    <w:bookmarkEnd w:id="42"/>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соответствие формы Сведений о денежном обязательстве форме Сведений о денежном обязательстве согласно </w:t>
      </w:r>
      <w:hyperlink w:anchor="sub_1200" w:history="1">
        <w:r w:rsidRPr="00DE7DB9">
          <w:rPr>
            <w:rFonts w:ascii="Times New Roman" w:hAnsi="Times New Roman" w:cs="Times New Roman"/>
            <w:color w:val="106BBE"/>
            <w:sz w:val="24"/>
            <w:szCs w:val="24"/>
          </w:rPr>
          <w:t>приложению 2</w:t>
        </w:r>
      </w:hyperlink>
      <w:r w:rsidRPr="00DE7DB9">
        <w:rPr>
          <w:rFonts w:ascii="Times New Roman" w:hAnsi="Times New Roman" w:cs="Times New Roman"/>
          <w:sz w:val="24"/>
          <w:szCs w:val="24"/>
        </w:rPr>
        <w:t xml:space="preserve"> к настоящему Порядку;</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43" w:name="sub_1028"/>
      <w:r w:rsidRPr="00DE7DB9">
        <w:rPr>
          <w:rFonts w:ascii="Times New Roman" w:hAnsi="Times New Roman" w:cs="Times New Roman"/>
          <w:sz w:val="24"/>
          <w:szCs w:val="24"/>
        </w:rPr>
        <w:t xml:space="preserve">28. </w:t>
      </w:r>
      <w:proofErr w:type="gramStart"/>
      <w:r w:rsidRPr="00DE7DB9">
        <w:rPr>
          <w:rFonts w:ascii="Times New Roman" w:hAnsi="Times New Roman" w:cs="Times New Roman"/>
          <w:sz w:val="24"/>
          <w:szCs w:val="24"/>
        </w:rPr>
        <w:t xml:space="preserve">В случае положительного результата проверок Сведений и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в информационной системе извещение о постановке на учет</w:t>
      </w:r>
      <w:proofErr w:type="gramEnd"/>
      <w:r w:rsidRPr="00DE7DB9">
        <w:rPr>
          <w:rFonts w:ascii="Times New Roman" w:hAnsi="Times New Roman" w:cs="Times New Roman"/>
          <w:sz w:val="24"/>
          <w:szCs w:val="24"/>
        </w:rPr>
        <w:t xml:space="preserve"> (</w:t>
      </w:r>
      <w:proofErr w:type="gramStart"/>
      <w:r w:rsidRPr="00DE7DB9">
        <w:rPr>
          <w:rFonts w:ascii="Times New Roman" w:hAnsi="Times New Roman" w:cs="Times New Roman"/>
          <w:sz w:val="24"/>
          <w:szCs w:val="24"/>
        </w:rPr>
        <w:t>изменении</w:t>
      </w:r>
      <w:proofErr w:type="gramEnd"/>
      <w:r w:rsidRPr="00DE7DB9">
        <w:rPr>
          <w:rFonts w:ascii="Times New Roman" w:hAnsi="Times New Roman" w:cs="Times New Roman"/>
          <w:sz w:val="24"/>
          <w:szCs w:val="24"/>
        </w:rPr>
        <w:t xml:space="preserve">) денежного обязательства, содержащее сведения о дате постановки на учет (изменения) денежного обязательства (код </w:t>
      </w:r>
      <w:hyperlink r:id="rId36" w:history="1">
        <w:r w:rsidRPr="00DE7DB9">
          <w:rPr>
            <w:rFonts w:ascii="Times New Roman" w:hAnsi="Times New Roman" w:cs="Times New Roman"/>
            <w:color w:val="106BBE"/>
            <w:sz w:val="24"/>
            <w:szCs w:val="24"/>
          </w:rPr>
          <w:t>формы</w:t>
        </w:r>
      </w:hyperlink>
      <w:r w:rsidRPr="00DE7DB9">
        <w:rPr>
          <w:rFonts w:ascii="Times New Roman" w:hAnsi="Times New Roman" w:cs="Times New Roman"/>
          <w:sz w:val="24"/>
          <w:szCs w:val="24"/>
        </w:rPr>
        <w:t xml:space="preserve"> по ОКУД 0506106) (далее - Извещение о денежном обязательстве).</w:t>
      </w:r>
    </w:p>
    <w:bookmarkEnd w:id="43"/>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Извещение о денежном обязательстве направляется получателю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органом, осуществляющим открытие и ведение лицевых счетов:</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в информационной системе в форме электронного документа с использованием </w:t>
      </w:r>
      <w:hyperlink r:id="rId37" w:history="1">
        <w:r w:rsidRPr="00DE7DB9">
          <w:rPr>
            <w:rFonts w:ascii="Times New Roman" w:hAnsi="Times New Roman" w:cs="Times New Roman"/>
            <w:color w:val="106BBE"/>
            <w:sz w:val="24"/>
            <w:szCs w:val="24"/>
          </w:rPr>
          <w:t>электронной подписи</w:t>
        </w:r>
      </w:hyperlink>
      <w:r w:rsidRPr="00DE7DB9">
        <w:rPr>
          <w:rFonts w:ascii="Times New Roman" w:hAnsi="Times New Roman" w:cs="Times New Roman"/>
          <w:sz w:val="24"/>
          <w:szCs w:val="24"/>
        </w:rPr>
        <w:t xml:space="preserve">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на бумажном носителе по форме согласно </w:t>
      </w:r>
      <w:hyperlink r:id="rId38" w:history="1">
        <w:r w:rsidRPr="00DE7DB9">
          <w:rPr>
            <w:rFonts w:ascii="Times New Roman" w:hAnsi="Times New Roman" w:cs="Times New Roman"/>
            <w:color w:val="106BBE"/>
            <w:sz w:val="24"/>
            <w:szCs w:val="24"/>
          </w:rPr>
          <w:t>приложению 12</w:t>
        </w:r>
      </w:hyperlink>
      <w:r w:rsidRPr="00DE7DB9">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ОКУД 0506106) - в отношении Сведений о денежном обязательстве, представленных на бумажном носителе.</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с 1 по 19 разряд - учетный номер соответствующего бюджетного обязательства;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с 20 по 22 разряд - порядковый номер денежного обязательства.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пункте 26 настоящего Порядка: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возвращает получателю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представленные на бумажном носителе Сведения о денежном обязательстве с приложением Протокола;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направляет получателю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Протокол в электронном виде, если Сведения о денежном обязательстве представлялись в форме электронного документа.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44" w:name="sub_1029"/>
      <w:r w:rsidRPr="00DE7DB9">
        <w:rPr>
          <w:rFonts w:ascii="Times New Roman" w:hAnsi="Times New Roman" w:cs="Times New Roman"/>
          <w:sz w:val="24"/>
          <w:szCs w:val="24"/>
        </w:rPr>
        <w:t xml:space="preserve">29.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sub_1016" w:history="1">
        <w:r w:rsidRPr="00DE7DB9">
          <w:rPr>
            <w:rFonts w:ascii="Times New Roman" w:hAnsi="Times New Roman" w:cs="Times New Roman"/>
            <w:color w:val="106BBE"/>
            <w:sz w:val="24"/>
            <w:szCs w:val="24"/>
          </w:rPr>
          <w:t>пункте 16</w:t>
        </w:r>
      </w:hyperlink>
      <w:r w:rsidRPr="00DE7DB9">
        <w:rPr>
          <w:rFonts w:ascii="Times New Roman" w:hAnsi="Times New Roman" w:cs="Times New Roman"/>
          <w:sz w:val="24"/>
          <w:szCs w:val="24"/>
        </w:rPr>
        <w:t xml:space="preserve"> настоящего Порядка, подлежит учету в текущем финансовом году на основании Сведений </w:t>
      </w:r>
      <w:r w:rsidRPr="00DE7DB9">
        <w:rPr>
          <w:rFonts w:ascii="Times New Roman" w:hAnsi="Times New Roman" w:cs="Times New Roman"/>
          <w:sz w:val="24"/>
          <w:szCs w:val="24"/>
        </w:rPr>
        <w:lastRenderedPageBreak/>
        <w:t>о денежном обязательстве, сформированных органом, осуществляющим открытие и ведение лицевых счетов.</w:t>
      </w:r>
    </w:p>
    <w:bookmarkEnd w:id="44"/>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bookmarkStart w:id="45" w:name="sub_500"/>
      <w:r w:rsidRPr="00DE7DB9">
        <w:rPr>
          <w:rFonts w:ascii="Times New Roman" w:hAnsi="Times New Roman" w:cs="Times New Roman"/>
          <w:b/>
          <w:bCs/>
          <w:color w:val="26282F"/>
          <w:sz w:val="24"/>
          <w:szCs w:val="24"/>
        </w:rPr>
        <w:t>V. Представление информации о бюджетных и денежных обязательствах, учтенных в органе, осуществляющем открытие и ведение лицевых счетов</w:t>
      </w:r>
    </w:p>
    <w:bookmarkEnd w:id="45"/>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46" w:name="sub_1030"/>
      <w:r w:rsidRPr="00DE7DB9">
        <w:rPr>
          <w:rFonts w:ascii="Times New Roman" w:hAnsi="Times New Roman" w:cs="Times New Roman"/>
          <w:sz w:val="24"/>
          <w:szCs w:val="24"/>
        </w:rPr>
        <w:t xml:space="preserve">30.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w:t>
      </w:r>
      <w:hyperlink w:anchor="sub_1031" w:history="1">
        <w:r w:rsidRPr="00DE7DB9">
          <w:rPr>
            <w:rFonts w:ascii="Times New Roman" w:hAnsi="Times New Roman" w:cs="Times New Roman"/>
            <w:color w:val="106BBE"/>
            <w:sz w:val="24"/>
            <w:szCs w:val="24"/>
          </w:rPr>
          <w:t>пункта 31</w:t>
        </w:r>
      </w:hyperlink>
      <w:r w:rsidRPr="00DE7DB9">
        <w:rPr>
          <w:rFonts w:ascii="Times New Roman" w:hAnsi="Times New Roman" w:cs="Times New Roman"/>
          <w:sz w:val="24"/>
          <w:szCs w:val="24"/>
        </w:rPr>
        <w:t xml:space="preserve"> настоящего Порядка.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bookmarkStart w:id="47" w:name="sub_1031"/>
      <w:bookmarkEnd w:id="46"/>
      <w:r w:rsidRPr="00DE7DB9">
        <w:rPr>
          <w:rFonts w:ascii="Times New Roman" w:hAnsi="Times New Roman" w:cs="Times New Roman"/>
          <w:sz w:val="24"/>
          <w:szCs w:val="24"/>
        </w:rPr>
        <w:t>31. Информация о бюджетных и денежных обязательствах предоставляется по запросам:</w:t>
      </w:r>
    </w:p>
    <w:bookmarkEnd w:id="47"/>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Департаменту финансов Администрации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 по всем бюджетным и денежным обязательствам;</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главным распорядителям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 в части бюджетных и денежных обязательств подведомственных им получателей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r w:rsidRPr="00DE7DB9">
        <w:rPr>
          <w:rFonts w:ascii="Times New Roman" w:hAnsi="Times New Roman" w:cs="Times New Roman"/>
          <w:sz w:val="24"/>
          <w:szCs w:val="24"/>
        </w:rPr>
        <w:t xml:space="preserve">получателям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 в части бюджетных и денежных обязательств соответствующего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bookmarkStart w:id="48" w:name="sub_1100"/>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A36376" w:rsidRDefault="00A36376"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A36376" w:rsidRDefault="00A36376"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A36376" w:rsidRPr="00DE7DB9" w:rsidRDefault="00A36376"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bookmarkEnd w:id="48"/>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sectPr w:rsidR="00DE7DB9" w:rsidRPr="00DE7DB9">
          <w:pgSz w:w="11906" w:h="16838"/>
          <w:pgMar w:top="1134" w:right="850" w:bottom="1134" w:left="1701" w:header="708" w:footer="708" w:gutter="0"/>
          <w:cols w:space="708"/>
          <w:docGrid w:linePitch="360"/>
        </w:sectPr>
      </w:pPr>
    </w:p>
    <w:p w:rsidR="00A36376" w:rsidRPr="00DE7DB9" w:rsidRDefault="00A36376" w:rsidP="00A36376">
      <w:pPr>
        <w:autoSpaceDE w:val="0"/>
        <w:autoSpaceDN w:val="0"/>
        <w:adjustRightInd w:val="0"/>
        <w:spacing w:after="0" w:line="240" w:lineRule="auto"/>
        <w:ind w:firstLine="720"/>
        <w:jc w:val="right"/>
        <w:rPr>
          <w:rFonts w:ascii="Times New Roman" w:hAnsi="Times New Roman" w:cs="Times New Roman"/>
          <w:b/>
          <w:bCs/>
          <w:color w:val="26282F"/>
          <w:sz w:val="24"/>
          <w:szCs w:val="24"/>
        </w:rPr>
      </w:pPr>
      <w:r w:rsidRPr="00DE7DB9">
        <w:rPr>
          <w:rFonts w:ascii="Times New Roman" w:hAnsi="Times New Roman" w:cs="Times New Roman"/>
          <w:b/>
          <w:bCs/>
          <w:color w:val="26282F"/>
          <w:sz w:val="24"/>
          <w:szCs w:val="24"/>
        </w:rPr>
        <w:lastRenderedPageBreak/>
        <w:t>Приложение 1</w:t>
      </w:r>
      <w:r w:rsidRPr="00DE7DB9">
        <w:rPr>
          <w:rFonts w:ascii="Times New Roman" w:hAnsi="Times New Roman" w:cs="Times New Roman"/>
          <w:b/>
          <w:bCs/>
          <w:color w:val="26282F"/>
          <w:sz w:val="24"/>
          <w:szCs w:val="24"/>
        </w:rPr>
        <w:br/>
        <w:t xml:space="preserve">к </w:t>
      </w:r>
      <w:hyperlink w:anchor="sub_1000" w:history="1">
        <w:r w:rsidRPr="00DE7DB9">
          <w:rPr>
            <w:rFonts w:ascii="Times New Roman" w:hAnsi="Times New Roman" w:cs="Times New Roman"/>
            <w:color w:val="106BBE"/>
            <w:sz w:val="24"/>
            <w:szCs w:val="24"/>
          </w:rPr>
          <w:t>Порядку</w:t>
        </w:r>
      </w:hyperlink>
      <w:r w:rsidRPr="00DE7DB9">
        <w:rPr>
          <w:rFonts w:ascii="Times New Roman" w:hAnsi="Times New Roman" w:cs="Times New Roman"/>
          <w:b/>
          <w:bCs/>
          <w:color w:val="26282F"/>
          <w:sz w:val="24"/>
          <w:szCs w:val="24"/>
        </w:rPr>
        <w:t xml:space="preserve"> учета и денежных обязательств</w:t>
      </w:r>
      <w:r w:rsidRPr="00DE7DB9">
        <w:rPr>
          <w:rFonts w:ascii="Times New Roman" w:hAnsi="Times New Roman" w:cs="Times New Roman"/>
          <w:b/>
          <w:bCs/>
          <w:color w:val="26282F"/>
          <w:sz w:val="24"/>
          <w:szCs w:val="24"/>
        </w:rPr>
        <w:br/>
        <w:t>получателей средств бюджета</w:t>
      </w:r>
      <w:r w:rsidRPr="00DE7DB9">
        <w:rPr>
          <w:rFonts w:ascii="Times New Roman" w:hAnsi="Times New Roman" w:cs="Times New Roman"/>
          <w:b/>
          <w:bCs/>
          <w:color w:val="26282F"/>
          <w:sz w:val="24"/>
          <w:szCs w:val="24"/>
        </w:rPr>
        <w:br/>
      </w:r>
      <w:proofErr w:type="spellStart"/>
      <w:r w:rsidRPr="00DE7DB9">
        <w:rPr>
          <w:rFonts w:ascii="Times New Roman" w:hAnsi="Times New Roman" w:cs="Times New Roman"/>
          <w:b/>
          <w:bCs/>
          <w:color w:val="26282F"/>
          <w:sz w:val="24"/>
          <w:szCs w:val="24"/>
        </w:rPr>
        <w:t>Ардатовского</w:t>
      </w:r>
      <w:proofErr w:type="spellEnd"/>
      <w:r w:rsidRPr="00DE7DB9">
        <w:rPr>
          <w:rFonts w:ascii="Times New Roman" w:hAnsi="Times New Roman" w:cs="Times New Roman"/>
          <w:b/>
          <w:bCs/>
          <w:color w:val="26282F"/>
          <w:sz w:val="24"/>
          <w:szCs w:val="24"/>
        </w:rPr>
        <w:t xml:space="preserve"> муниципального района,</w:t>
      </w:r>
      <w:r w:rsidRPr="00DE7DB9">
        <w:rPr>
          <w:rFonts w:ascii="Times New Roman" w:hAnsi="Times New Roman" w:cs="Times New Roman"/>
          <w:b/>
          <w:bCs/>
          <w:color w:val="26282F"/>
          <w:sz w:val="24"/>
          <w:szCs w:val="24"/>
        </w:rPr>
        <w:br/>
        <w:t xml:space="preserve">утвержденному </w:t>
      </w:r>
      <w:hyperlink w:anchor="sub_0" w:history="1">
        <w:r w:rsidRPr="00DE7DB9">
          <w:rPr>
            <w:rFonts w:ascii="Times New Roman" w:hAnsi="Times New Roman" w:cs="Times New Roman"/>
            <w:color w:val="106BBE"/>
            <w:sz w:val="24"/>
            <w:szCs w:val="24"/>
          </w:rPr>
          <w:t>постановлением</w:t>
        </w:r>
      </w:hyperlink>
      <w:r w:rsidRPr="00DE7DB9">
        <w:rPr>
          <w:rFonts w:ascii="Times New Roman" w:hAnsi="Times New Roman" w:cs="Times New Roman"/>
          <w:b/>
          <w:bCs/>
          <w:color w:val="26282F"/>
          <w:sz w:val="24"/>
          <w:szCs w:val="24"/>
        </w:rPr>
        <w:br/>
        <w:t xml:space="preserve">Администрации </w:t>
      </w:r>
      <w:proofErr w:type="spellStart"/>
      <w:r w:rsidRPr="00DE7DB9">
        <w:rPr>
          <w:rFonts w:ascii="Times New Roman" w:hAnsi="Times New Roman" w:cs="Times New Roman"/>
          <w:b/>
          <w:bCs/>
          <w:color w:val="26282F"/>
          <w:sz w:val="24"/>
          <w:szCs w:val="24"/>
        </w:rPr>
        <w:t>Ардатовского</w:t>
      </w:r>
      <w:proofErr w:type="spellEnd"/>
      <w:r w:rsidRPr="00DE7DB9">
        <w:rPr>
          <w:rFonts w:ascii="Times New Roman" w:hAnsi="Times New Roman" w:cs="Times New Roman"/>
          <w:b/>
          <w:bCs/>
          <w:color w:val="26282F"/>
          <w:sz w:val="24"/>
          <w:szCs w:val="24"/>
        </w:rPr>
        <w:t xml:space="preserve"> муниципального района</w:t>
      </w:r>
      <w:r w:rsidRPr="00DE7DB9">
        <w:rPr>
          <w:rFonts w:ascii="Times New Roman" w:hAnsi="Times New Roman" w:cs="Times New Roman"/>
          <w:b/>
          <w:bCs/>
          <w:color w:val="26282F"/>
          <w:sz w:val="24"/>
          <w:szCs w:val="24"/>
        </w:rPr>
        <w:br/>
        <w:t xml:space="preserve">от </w:t>
      </w:r>
      <w:r>
        <w:rPr>
          <w:rFonts w:ascii="Times New Roman" w:hAnsi="Times New Roman" w:cs="Times New Roman"/>
          <w:b/>
          <w:bCs/>
          <w:color w:val="26282F"/>
          <w:sz w:val="24"/>
          <w:szCs w:val="24"/>
        </w:rPr>
        <w:t>«____»_________ 2021</w:t>
      </w:r>
      <w:r w:rsidRPr="00DE7DB9">
        <w:rPr>
          <w:rFonts w:ascii="Times New Roman" w:hAnsi="Times New Roman" w:cs="Times New Roman"/>
          <w:b/>
          <w:bCs/>
          <w:color w:val="26282F"/>
          <w:sz w:val="24"/>
          <w:szCs w:val="24"/>
        </w:rPr>
        <w:t> г. N </w:t>
      </w:r>
      <w:r>
        <w:rPr>
          <w:rFonts w:ascii="Times New Roman" w:hAnsi="Times New Roman" w:cs="Times New Roman"/>
          <w:b/>
          <w:bCs/>
          <w:color w:val="26282F"/>
          <w:sz w:val="24"/>
          <w:szCs w:val="24"/>
        </w:rPr>
        <w:t>____</w:t>
      </w:r>
    </w:p>
    <w:p w:rsidR="00A36376" w:rsidRPr="00DE7DB9" w:rsidRDefault="00A36376" w:rsidP="00A36376">
      <w:pPr>
        <w:autoSpaceDE w:val="0"/>
        <w:autoSpaceDN w:val="0"/>
        <w:adjustRightInd w:val="0"/>
        <w:spacing w:after="0" w:line="240" w:lineRule="auto"/>
        <w:ind w:firstLine="720"/>
        <w:jc w:val="both"/>
        <w:rPr>
          <w:rFonts w:ascii="Times New Roman" w:hAnsi="Times New Roman" w:cs="Times New Roman"/>
          <w:sz w:val="24"/>
          <w:szCs w:val="24"/>
        </w:rPr>
      </w:pPr>
    </w:p>
    <w:p w:rsidR="00A36376" w:rsidRPr="00DE7DB9" w:rsidRDefault="00A36376" w:rsidP="00A36376">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w:t>
      </w:r>
      <w:r w:rsidRPr="00DE7DB9">
        <w:rPr>
          <w:rFonts w:ascii="Times New Roman" w:hAnsi="Times New Roman" w:cs="Times New Roman"/>
          <w:b/>
          <w:bCs/>
          <w:color w:val="26282F"/>
        </w:rPr>
        <w:t>Сведения N __</w:t>
      </w:r>
    </w:p>
    <w:p w:rsidR="00A36376" w:rsidRPr="00DE7DB9" w:rsidRDefault="00A36376" w:rsidP="00A36376">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w:t>
      </w:r>
      <w:r w:rsidRPr="00DE7DB9">
        <w:rPr>
          <w:rFonts w:ascii="Times New Roman" w:hAnsi="Times New Roman" w:cs="Times New Roman"/>
          <w:b/>
          <w:bCs/>
          <w:color w:val="26282F"/>
        </w:rPr>
        <w:t>о бюджетном обязательстве</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16"/>
        <w:gridCol w:w="43"/>
        <w:gridCol w:w="5762"/>
        <w:gridCol w:w="2436"/>
        <w:gridCol w:w="1324"/>
      </w:tblGrid>
      <w:tr w:rsidR="00DE7DB9" w:rsidRPr="00DE7DB9">
        <w:tc>
          <w:tcPr>
            <w:tcW w:w="11420" w:type="dxa"/>
            <w:gridSpan w:val="3"/>
            <w:tcBorders>
              <w:top w:val="nil"/>
              <w:left w:val="nil"/>
              <w:bottom w:val="nil"/>
              <w:right w:val="nil"/>
            </w:tcBorders>
          </w:tcPr>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3"/>
                <w:szCs w:val="23"/>
              </w:rPr>
            </w:pPr>
            <w:r w:rsidRPr="00DE7DB9">
              <w:rPr>
                <w:rFonts w:ascii="Times New Roman" w:hAnsi="Times New Roman" w:cs="Times New Roman"/>
                <w:b/>
                <w:bCs/>
                <w:color w:val="26282F"/>
                <w:sz w:val="24"/>
                <w:szCs w:val="24"/>
              </w:rPr>
              <w:t>от "___" ___________ 20__ г.</w:t>
            </w:r>
          </w:p>
        </w:tc>
        <w:tc>
          <w:tcPr>
            <w:tcW w:w="2436"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24"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Коды</w:t>
            </w:r>
          </w:p>
        </w:tc>
      </w:tr>
      <w:tr w:rsidR="00DE7DB9" w:rsidRPr="00DE7DB9">
        <w:tc>
          <w:tcPr>
            <w:tcW w:w="11420" w:type="dxa"/>
            <w:gridSpan w:val="3"/>
            <w:tcBorders>
              <w:top w:val="nil"/>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2436"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3"/>
                <w:szCs w:val="23"/>
              </w:rPr>
            </w:pPr>
            <w:r w:rsidRPr="00DE7DB9">
              <w:rPr>
                <w:rFonts w:ascii="Times New Roman" w:hAnsi="Times New Roman" w:cs="Times New Roman"/>
                <w:sz w:val="23"/>
                <w:szCs w:val="23"/>
              </w:rPr>
              <w:t xml:space="preserve">Форма по </w:t>
            </w:r>
            <w:hyperlink r:id="rId39" w:history="1">
              <w:r w:rsidRPr="00DE7DB9">
                <w:rPr>
                  <w:rFonts w:ascii="Times New Roman" w:hAnsi="Times New Roman" w:cs="Times New Roman"/>
                  <w:color w:val="106BBE"/>
                  <w:sz w:val="23"/>
                  <w:szCs w:val="23"/>
                </w:rPr>
                <w:t>ОКУД</w:t>
              </w:r>
            </w:hyperlink>
          </w:p>
        </w:tc>
        <w:tc>
          <w:tcPr>
            <w:tcW w:w="1324"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0506101</w:t>
            </w:r>
          </w:p>
        </w:tc>
      </w:tr>
      <w:tr w:rsidR="00DE7DB9" w:rsidRPr="00DE7DB9">
        <w:tc>
          <w:tcPr>
            <w:tcW w:w="11420" w:type="dxa"/>
            <w:gridSpan w:val="3"/>
            <w:tcBorders>
              <w:top w:val="nil"/>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2436"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3"/>
                <w:szCs w:val="23"/>
              </w:rPr>
            </w:pPr>
            <w:r w:rsidRPr="00DE7DB9">
              <w:rPr>
                <w:rFonts w:ascii="Times New Roman" w:hAnsi="Times New Roman" w:cs="Times New Roman"/>
                <w:sz w:val="23"/>
                <w:szCs w:val="23"/>
              </w:rPr>
              <w:t>Дата</w:t>
            </w:r>
          </w:p>
        </w:tc>
        <w:tc>
          <w:tcPr>
            <w:tcW w:w="1324" w:type="dxa"/>
            <w:tcBorders>
              <w:top w:val="single" w:sz="4" w:space="0" w:color="auto"/>
              <w:left w:val="single" w:sz="4" w:space="0" w:color="auto"/>
              <w:bottom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5616" w:type="dxa"/>
            <w:tcBorders>
              <w:top w:val="nil"/>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5805" w:type="dxa"/>
            <w:gridSpan w:val="2"/>
            <w:tcBorders>
              <w:top w:val="nil"/>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2436"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3"/>
                <w:szCs w:val="23"/>
              </w:rPr>
            </w:pPr>
            <w:r w:rsidRPr="00DE7DB9">
              <w:rPr>
                <w:rFonts w:ascii="Times New Roman" w:hAnsi="Times New Roman" w:cs="Times New Roman"/>
                <w:sz w:val="23"/>
                <w:szCs w:val="23"/>
              </w:rPr>
              <w:t>Тип бюджетного обязательства</w:t>
            </w:r>
          </w:p>
        </w:tc>
        <w:tc>
          <w:tcPr>
            <w:tcW w:w="1324" w:type="dxa"/>
            <w:tcBorders>
              <w:top w:val="single" w:sz="4" w:space="0" w:color="auto"/>
              <w:left w:val="single" w:sz="4" w:space="0" w:color="auto"/>
              <w:bottom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5616" w:type="dxa"/>
            <w:tcBorders>
              <w:top w:val="nil"/>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5805" w:type="dxa"/>
            <w:gridSpan w:val="2"/>
            <w:tcBorders>
              <w:top w:val="nil"/>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2436"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3"/>
                <w:szCs w:val="23"/>
              </w:rPr>
            </w:pPr>
            <w:r w:rsidRPr="00DE7DB9">
              <w:rPr>
                <w:rFonts w:ascii="Times New Roman" w:hAnsi="Times New Roman" w:cs="Times New Roman"/>
                <w:sz w:val="23"/>
                <w:szCs w:val="23"/>
              </w:rPr>
              <w:t>по ОКПО</w:t>
            </w:r>
          </w:p>
        </w:tc>
        <w:tc>
          <w:tcPr>
            <w:tcW w:w="1324" w:type="dxa"/>
            <w:tcBorders>
              <w:top w:val="single" w:sz="4" w:space="0" w:color="auto"/>
              <w:left w:val="single" w:sz="4" w:space="0" w:color="auto"/>
              <w:bottom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5616" w:type="dxa"/>
            <w:tcBorders>
              <w:top w:val="nil"/>
              <w:left w:val="nil"/>
              <w:bottom w:val="nil"/>
              <w:right w:val="nil"/>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3"/>
                <w:szCs w:val="23"/>
              </w:rPr>
            </w:pPr>
            <w:r w:rsidRPr="00DE7DB9">
              <w:rPr>
                <w:rFonts w:ascii="Times New Roman" w:hAnsi="Times New Roman" w:cs="Times New Roman"/>
                <w:sz w:val="23"/>
                <w:szCs w:val="23"/>
              </w:rPr>
              <w:t>Получатель бюджетных средств</w:t>
            </w:r>
          </w:p>
        </w:tc>
        <w:tc>
          <w:tcPr>
            <w:tcW w:w="5805" w:type="dxa"/>
            <w:gridSpan w:val="2"/>
            <w:tcBorders>
              <w:top w:val="nil"/>
              <w:left w:val="nil"/>
              <w:bottom w:val="single" w:sz="4" w:space="0" w:color="auto"/>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2436"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3"/>
                <w:szCs w:val="23"/>
              </w:rPr>
            </w:pPr>
            <w:r w:rsidRPr="00DE7DB9">
              <w:rPr>
                <w:rFonts w:ascii="Times New Roman" w:hAnsi="Times New Roman" w:cs="Times New Roman"/>
                <w:sz w:val="23"/>
                <w:szCs w:val="23"/>
              </w:rPr>
              <w:t>по Сводному реестру</w:t>
            </w:r>
          </w:p>
        </w:tc>
        <w:tc>
          <w:tcPr>
            <w:tcW w:w="1324" w:type="dxa"/>
            <w:tcBorders>
              <w:top w:val="single" w:sz="4" w:space="0" w:color="auto"/>
              <w:left w:val="single" w:sz="4" w:space="0" w:color="auto"/>
              <w:bottom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5616" w:type="dxa"/>
            <w:tcBorders>
              <w:top w:val="nil"/>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5805" w:type="dxa"/>
            <w:gridSpan w:val="2"/>
            <w:tcBorders>
              <w:top w:val="single" w:sz="4" w:space="0" w:color="auto"/>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2436"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3"/>
                <w:szCs w:val="23"/>
              </w:rPr>
            </w:pPr>
            <w:r w:rsidRPr="00DE7DB9">
              <w:rPr>
                <w:rFonts w:ascii="Times New Roman" w:hAnsi="Times New Roman" w:cs="Times New Roman"/>
                <w:sz w:val="23"/>
                <w:szCs w:val="23"/>
              </w:rPr>
              <w:t>Номер лицевого счета</w:t>
            </w:r>
          </w:p>
        </w:tc>
        <w:tc>
          <w:tcPr>
            <w:tcW w:w="1324"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5616" w:type="dxa"/>
            <w:tcBorders>
              <w:top w:val="nil"/>
              <w:left w:val="nil"/>
              <w:bottom w:val="nil"/>
              <w:right w:val="nil"/>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3"/>
                <w:szCs w:val="23"/>
              </w:rPr>
            </w:pPr>
            <w:r w:rsidRPr="00DE7DB9">
              <w:rPr>
                <w:rFonts w:ascii="Times New Roman" w:hAnsi="Times New Roman" w:cs="Times New Roman"/>
                <w:sz w:val="23"/>
                <w:szCs w:val="23"/>
              </w:rPr>
              <w:t>Наименование бюджета</w:t>
            </w:r>
          </w:p>
        </w:tc>
        <w:tc>
          <w:tcPr>
            <w:tcW w:w="5805" w:type="dxa"/>
            <w:gridSpan w:val="2"/>
            <w:tcBorders>
              <w:top w:val="nil"/>
              <w:left w:val="nil"/>
              <w:bottom w:val="single" w:sz="4" w:space="0" w:color="auto"/>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2436"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3"/>
                <w:szCs w:val="23"/>
              </w:rPr>
            </w:pPr>
            <w:r w:rsidRPr="00DE7DB9">
              <w:rPr>
                <w:rFonts w:ascii="Times New Roman" w:hAnsi="Times New Roman" w:cs="Times New Roman"/>
                <w:sz w:val="23"/>
                <w:szCs w:val="23"/>
              </w:rPr>
              <w:t xml:space="preserve">по </w:t>
            </w:r>
            <w:hyperlink r:id="rId40" w:history="1">
              <w:r w:rsidRPr="00DE7DB9">
                <w:rPr>
                  <w:rFonts w:ascii="Times New Roman" w:hAnsi="Times New Roman" w:cs="Times New Roman"/>
                  <w:color w:val="106BBE"/>
                  <w:sz w:val="23"/>
                  <w:szCs w:val="23"/>
                </w:rPr>
                <w:t>ОКТМО</w:t>
              </w:r>
            </w:hyperlink>
          </w:p>
        </w:tc>
        <w:tc>
          <w:tcPr>
            <w:tcW w:w="1324"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5616" w:type="dxa"/>
            <w:tcBorders>
              <w:top w:val="nil"/>
              <w:left w:val="nil"/>
              <w:bottom w:val="nil"/>
              <w:right w:val="nil"/>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3"/>
                <w:szCs w:val="23"/>
              </w:rPr>
            </w:pPr>
            <w:r w:rsidRPr="00DE7DB9">
              <w:rPr>
                <w:rFonts w:ascii="Times New Roman" w:hAnsi="Times New Roman" w:cs="Times New Roman"/>
                <w:sz w:val="23"/>
                <w:szCs w:val="23"/>
              </w:rPr>
              <w:t>Финансовый орган</w:t>
            </w:r>
          </w:p>
        </w:tc>
        <w:tc>
          <w:tcPr>
            <w:tcW w:w="5805" w:type="dxa"/>
            <w:gridSpan w:val="2"/>
            <w:tcBorders>
              <w:top w:val="single" w:sz="4" w:space="0" w:color="auto"/>
              <w:left w:val="nil"/>
              <w:bottom w:val="single" w:sz="4" w:space="0" w:color="auto"/>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2436"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3"/>
                <w:szCs w:val="23"/>
              </w:rPr>
            </w:pPr>
            <w:r w:rsidRPr="00DE7DB9">
              <w:rPr>
                <w:rFonts w:ascii="Times New Roman" w:hAnsi="Times New Roman" w:cs="Times New Roman"/>
                <w:sz w:val="23"/>
                <w:szCs w:val="23"/>
              </w:rPr>
              <w:t>по ОКПО</w:t>
            </w:r>
          </w:p>
        </w:tc>
        <w:tc>
          <w:tcPr>
            <w:tcW w:w="1324"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5659" w:type="dxa"/>
            <w:gridSpan w:val="2"/>
            <w:tcBorders>
              <w:top w:val="nil"/>
              <w:left w:val="nil"/>
              <w:bottom w:val="nil"/>
              <w:right w:val="nil"/>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3"/>
                <w:szCs w:val="23"/>
              </w:rPr>
            </w:pPr>
            <w:r w:rsidRPr="00DE7DB9">
              <w:rPr>
                <w:rFonts w:ascii="Times New Roman" w:hAnsi="Times New Roman" w:cs="Times New Roman"/>
                <w:sz w:val="23"/>
                <w:szCs w:val="23"/>
              </w:rPr>
              <w:t>Наименование органа Федерального казначейства</w:t>
            </w:r>
          </w:p>
        </w:tc>
        <w:tc>
          <w:tcPr>
            <w:tcW w:w="5761" w:type="dxa"/>
            <w:tcBorders>
              <w:top w:val="single" w:sz="4" w:space="0" w:color="auto"/>
              <w:left w:val="nil"/>
              <w:bottom w:val="single" w:sz="4" w:space="0" w:color="auto"/>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2436"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3"/>
                <w:szCs w:val="23"/>
              </w:rPr>
            </w:pPr>
            <w:r w:rsidRPr="00DE7DB9">
              <w:rPr>
                <w:rFonts w:ascii="Times New Roman" w:hAnsi="Times New Roman" w:cs="Times New Roman"/>
                <w:sz w:val="23"/>
                <w:szCs w:val="23"/>
              </w:rPr>
              <w:t>по КОФК</w:t>
            </w:r>
          </w:p>
        </w:tc>
        <w:tc>
          <w:tcPr>
            <w:tcW w:w="1324" w:type="dxa"/>
            <w:tcBorders>
              <w:top w:val="nil"/>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11420" w:type="dxa"/>
            <w:gridSpan w:val="3"/>
            <w:tcBorders>
              <w:top w:val="nil"/>
              <w:left w:val="nil"/>
              <w:bottom w:val="nil"/>
              <w:right w:val="nil"/>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3"/>
                <w:szCs w:val="23"/>
              </w:rPr>
            </w:pPr>
            <w:r w:rsidRPr="00DE7DB9">
              <w:rPr>
                <w:rFonts w:ascii="Times New Roman" w:hAnsi="Times New Roman" w:cs="Times New Roman"/>
                <w:sz w:val="23"/>
                <w:szCs w:val="23"/>
              </w:rPr>
              <w:t>Единица измерения: руб. (с точностью до второго десятичного знака)</w:t>
            </w:r>
          </w:p>
        </w:tc>
        <w:tc>
          <w:tcPr>
            <w:tcW w:w="2436"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3"/>
                <w:szCs w:val="23"/>
              </w:rPr>
            </w:pPr>
            <w:r w:rsidRPr="00DE7DB9">
              <w:rPr>
                <w:rFonts w:ascii="Times New Roman" w:hAnsi="Times New Roman" w:cs="Times New Roman"/>
                <w:sz w:val="23"/>
                <w:szCs w:val="23"/>
              </w:rPr>
              <w:t>по ОКЕИ</w:t>
            </w:r>
          </w:p>
        </w:tc>
        <w:tc>
          <w:tcPr>
            <w:tcW w:w="1324" w:type="dxa"/>
            <w:tcBorders>
              <w:top w:val="single" w:sz="4" w:space="0" w:color="auto"/>
              <w:left w:val="single" w:sz="4" w:space="0" w:color="auto"/>
              <w:bottom w:val="single" w:sz="4" w:space="0" w:color="auto"/>
            </w:tcBorders>
          </w:tcPr>
          <w:p w:rsidR="00DE7DB9" w:rsidRPr="00DE7DB9" w:rsidRDefault="00B9347C" w:rsidP="00DE7DB9">
            <w:pPr>
              <w:autoSpaceDE w:val="0"/>
              <w:autoSpaceDN w:val="0"/>
              <w:adjustRightInd w:val="0"/>
              <w:spacing w:after="0" w:line="240" w:lineRule="auto"/>
              <w:jc w:val="center"/>
              <w:rPr>
                <w:rFonts w:ascii="Times New Roman" w:hAnsi="Times New Roman" w:cs="Times New Roman"/>
                <w:sz w:val="23"/>
                <w:szCs w:val="23"/>
              </w:rPr>
            </w:pPr>
            <w:hyperlink r:id="rId41" w:history="1">
              <w:r w:rsidR="00DE7DB9" w:rsidRPr="00DE7DB9">
                <w:rPr>
                  <w:rFonts w:ascii="Times New Roman" w:hAnsi="Times New Roman" w:cs="Times New Roman"/>
                  <w:color w:val="106BBE"/>
                  <w:sz w:val="23"/>
                  <w:szCs w:val="23"/>
                </w:rPr>
                <w:t>383</w:t>
              </w:r>
            </w:hyperlink>
          </w:p>
        </w:tc>
      </w:tr>
    </w:tbl>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w:t>
      </w:r>
      <w:r w:rsidRPr="00DE7DB9">
        <w:rPr>
          <w:rFonts w:ascii="Times New Roman" w:hAnsi="Times New Roman" w:cs="Times New Roman"/>
          <w:b/>
          <w:bCs/>
          <w:color w:val="26282F"/>
        </w:rPr>
        <w:t>Раздел I. Реквизиты документа-основания дли постановки на учет</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w:t>
      </w:r>
      <w:proofErr w:type="gramStart"/>
      <w:r w:rsidRPr="00DE7DB9">
        <w:rPr>
          <w:rFonts w:ascii="Times New Roman" w:hAnsi="Times New Roman" w:cs="Times New Roman"/>
          <w:b/>
          <w:bCs/>
          <w:color w:val="26282F"/>
        </w:rPr>
        <w:t>бюджетного обязательства (для внесения изменений в поставленное</w:t>
      </w:r>
      <w:proofErr w:type="gramEnd"/>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w:t>
      </w:r>
      <w:r w:rsidRPr="00DE7DB9">
        <w:rPr>
          <w:rFonts w:ascii="Times New Roman" w:hAnsi="Times New Roman" w:cs="Times New Roman"/>
          <w:b/>
          <w:bCs/>
          <w:color w:val="26282F"/>
        </w:rPr>
        <w:t>на учет бюджетное обязательство)</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68"/>
        <w:gridCol w:w="1280"/>
        <w:gridCol w:w="820"/>
        <w:gridCol w:w="825"/>
        <w:gridCol w:w="1006"/>
        <w:gridCol w:w="1006"/>
        <w:gridCol w:w="1285"/>
        <w:gridCol w:w="1094"/>
        <w:gridCol w:w="740"/>
        <w:gridCol w:w="1089"/>
        <w:gridCol w:w="996"/>
        <w:gridCol w:w="992"/>
        <w:gridCol w:w="991"/>
        <w:gridCol w:w="997"/>
        <w:gridCol w:w="1415"/>
      </w:tblGrid>
      <w:tr w:rsidR="00DE7DB9" w:rsidRPr="00DE7DB9">
        <w:tc>
          <w:tcPr>
            <w:tcW w:w="3693" w:type="dxa"/>
            <w:gridSpan w:val="4"/>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Документ-основание</w:t>
            </w:r>
          </w:p>
        </w:tc>
        <w:tc>
          <w:tcPr>
            <w:tcW w:w="1006"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Предмет по документу-основан</w:t>
            </w:r>
            <w:r w:rsidRPr="00DE7DB9">
              <w:rPr>
                <w:rFonts w:ascii="Times New Roman" w:hAnsi="Times New Roman" w:cs="Times New Roman"/>
                <w:sz w:val="23"/>
                <w:szCs w:val="23"/>
              </w:rPr>
              <w:lastRenderedPageBreak/>
              <w:t>ию</w:t>
            </w:r>
          </w:p>
        </w:tc>
        <w:tc>
          <w:tcPr>
            <w:tcW w:w="1006"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lastRenderedPageBreak/>
              <w:t>Учетный номер бюджетного обязате</w:t>
            </w:r>
            <w:r w:rsidRPr="00DE7DB9">
              <w:rPr>
                <w:rFonts w:ascii="Times New Roman" w:hAnsi="Times New Roman" w:cs="Times New Roman"/>
                <w:sz w:val="23"/>
                <w:szCs w:val="23"/>
              </w:rPr>
              <w:lastRenderedPageBreak/>
              <w:t>льства</w:t>
            </w:r>
          </w:p>
        </w:tc>
        <w:tc>
          <w:tcPr>
            <w:tcW w:w="1285"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lastRenderedPageBreak/>
              <w:t xml:space="preserve">Уникальный номер реестровой записи в реестре </w:t>
            </w:r>
            <w:r w:rsidRPr="00DE7DB9">
              <w:rPr>
                <w:rFonts w:ascii="Times New Roman" w:hAnsi="Times New Roman" w:cs="Times New Roman"/>
                <w:sz w:val="23"/>
                <w:szCs w:val="23"/>
              </w:rPr>
              <w:lastRenderedPageBreak/>
              <w:t>контрактов/ реестре соглашений</w:t>
            </w:r>
          </w:p>
        </w:tc>
        <w:tc>
          <w:tcPr>
            <w:tcW w:w="1094"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lastRenderedPageBreak/>
              <w:t>Сумма в валюте обязательства</w:t>
            </w:r>
          </w:p>
        </w:tc>
        <w:tc>
          <w:tcPr>
            <w:tcW w:w="740"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 xml:space="preserve">Код валюты по </w:t>
            </w:r>
            <w:hyperlink r:id="rId42" w:history="1">
              <w:r w:rsidRPr="00DE7DB9">
                <w:rPr>
                  <w:rFonts w:ascii="Times New Roman" w:hAnsi="Times New Roman" w:cs="Times New Roman"/>
                  <w:color w:val="106BBE"/>
                  <w:sz w:val="23"/>
                  <w:szCs w:val="23"/>
                </w:rPr>
                <w:t>ОКВ</w:t>
              </w:r>
            </w:hyperlink>
          </w:p>
        </w:tc>
        <w:tc>
          <w:tcPr>
            <w:tcW w:w="1089"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Сумма в валюте Российской Федерац</w:t>
            </w:r>
            <w:r w:rsidRPr="00DE7DB9">
              <w:rPr>
                <w:rFonts w:ascii="Times New Roman" w:hAnsi="Times New Roman" w:cs="Times New Roman"/>
                <w:sz w:val="23"/>
                <w:szCs w:val="23"/>
              </w:rPr>
              <w:lastRenderedPageBreak/>
              <w:t>ии</w:t>
            </w:r>
          </w:p>
        </w:tc>
        <w:tc>
          <w:tcPr>
            <w:tcW w:w="1988" w:type="dxa"/>
            <w:gridSpan w:val="2"/>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lastRenderedPageBreak/>
              <w:t>Авансовый платеж</w:t>
            </w:r>
          </w:p>
        </w:tc>
        <w:tc>
          <w:tcPr>
            <w:tcW w:w="1988" w:type="dxa"/>
            <w:gridSpan w:val="2"/>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 xml:space="preserve">Уведомление о поступлении исполнительного документа/ решения </w:t>
            </w:r>
            <w:r w:rsidRPr="00DE7DB9">
              <w:rPr>
                <w:rFonts w:ascii="Times New Roman" w:hAnsi="Times New Roman" w:cs="Times New Roman"/>
                <w:sz w:val="23"/>
                <w:szCs w:val="23"/>
              </w:rPr>
              <w:lastRenderedPageBreak/>
              <w:t>налогового органа</w:t>
            </w:r>
          </w:p>
        </w:tc>
        <w:tc>
          <w:tcPr>
            <w:tcW w:w="1415" w:type="dxa"/>
            <w:vMerge w:val="restart"/>
            <w:tcBorders>
              <w:top w:val="single" w:sz="4" w:space="0" w:color="auto"/>
              <w:left w:val="single" w:sz="4" w:space="0" w:color="auto"/>
              <w:bottom w:val="single" w:sz="4" w:space="0" w:color="auto"/>
              <w:right w:val="nil"/>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lastRenderedPageBreak/>
              <w:t xml:space="preserve">Основание для </w:t>
            </w:r>
            <w:proofErr w:type="spellStart"/>
            <w:r w:rsidRPr="00DE7DB9">
              <w:rPr>
                <w:rFonts w:ascii="Times New Roman" w:hAnsi="Times New Roman" w:cs="Times New Roman"/>
                <w:sz w:val="23"/>
                <w:szCs w:val="23"/>
              </w:rPr>
              <w:t>невключения</w:t>
            </w:r>
            <w:proofErr w:type="spellEnd"/>
            <w:r w:rsidRPr="00DE7DB9">
              <w:rPr>
                <w:rFonts w:ascii="Times New Roman" w:hAnsi="Times New Roman" w:cs="Times New Roman"/>
                <w:sz w:val="23"/>
                <w:szCs w:val="23"/>
              </w:rPr>
              <w:t xml:space="preserve"> договора (государств</w:t>
            </w:r>
            <w:r w:rsidRPr="00DE7DB9">
              <w:rPr>
                <w:rFonts w:ascii="Times New Roman" w:hAnsi="Times New Roman" w:cs="Times New Roman"/>
                <w:sz w:val="23"/>
                <w:szCs w:val="23"/>
              </w:rPr>
              <w:lastRenderedPageBreak/>
              <w:t>енного контракта) в реестр контрактов</w:t>
            </w:r>
          </w:p>
        </w:tc>
      </w:tr>
      <w:tr w:rsidR="00DE7DB9" w:rsidRPr="00DE7DB9">
        <w:tc>
          <w:tcPr>
            <w:tcW w:w="768"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lastRenderedPageBreak/>
              <w:t>вид</w:t>
            </w:r>
          </w:p>
        </w:tc>
        <w:tc>
          <w:tcPr>
            <w:tcW w:w="128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наименование</w:t>
            </w:r>
          </w:p>
        </w:tc>
        <w:tc>
          <w:tcPr>
            <w:tcW w:w="82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номер</w:t>
            </w:r>
          </w:p>
        </w:tc>
        <w:tc>
          <w:tcPr>
            <w:tcW w:w="825"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дата</w:t>
            </w:r>
          </w:p>
        </w:tc>
        <w:tc>
          <w:tcPr>
            <w:tcW w:w="1006"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006"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85"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094"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40"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089"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9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процент от общей суммы авансового платежа</w:t>
            </w:r>
          </w:p>
        </w:tc>
        <w:tc>
          <w:tcPr>
            <w:tcW w:w="99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сумма авансового платежа</w:t>
            </w:r>
          </w:p>
        </w:tc>
        <w:tc>
          <w:tcPr>
            <w:tcW w:w="99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номер</w:t>
            </w:r>
          </w:p>
        </w:tc>
        <w:tc>
          <w:tcPr>
            <w:tcW w:w="99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дата</w:t>
            </w:r>
          </w:p>
        </w:tc>
        <w:tc>
          <w:tcPr>
            <w:tcW w:w="1415" w:type="dxa"/>
            <w:vMerge/>
            <w:tcBorders>
              <w:top w:val="nil"/>
              <w:left w:val="single" w:sz="4" w:space="0" w:color="auto"/>
              <w:bottom w:val="single" w:sz="4" w:space="0" w:color="auto"/>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768"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1</w:t>
            </w:r>
          </w:p>
        </w:tc>
        <w:tc>
          <w:tcPr>
            <w:tcW w:w="128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2</w:t>
            </w:r>
          </w:p>
        </w:tc>
        <w:tc>
          <w:tcPr>
            <w:tcW w:w="82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3</w:t>
            </w:r>
          </w:p>
        </w:tc>
        <w:tc>
          <w:tcPr>
            <w:tcW w:w="825"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4</w:t>
            </w:r>
          </w:p>
        </w:tc>
        <w:tc>
          <w:tcPr>
            <w:tcW w:w="100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5</w:t>
            </w:r>
          </w:p>
        </w:tc>
        <w:tc>
          <w:tcPr>
            <w:tcW w:w="100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6</w:t>
            </w:r>
          </w:p>
        </w:tc>
        <w:tc>
          <w:tcPr>
            <w:tcW w:w="1285"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7</w:t>
            </w:r>
          </w:p>
        </w:tc>
        <w:tc>
          <w:tcPr>
            <w:tcW w:w="109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8</w:t>
            </w:r>
          </w:p>
        </w:tc>
        <w:tc>
          <w:tcPr>
            <w:tcW w:w="74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9</w:t>
            </w:r>
          </w:p>
        </w:tc>
        <w:tc>
          <w:tcPr>
            <w:tcW w:w="108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10</w:t>
            </w:r>
          </w:p>
        </w:tc>
        <w:tc>
          <w:tcPr>
            <w:tcW w:w="99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11</w:t>
            </w:r>
          </w:p>
        </w:tc>
        <w:tc>
          <w:tcPr>
            <w:tcW w:w="99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12</w:t>
            </w:r>
          </w:p>
        </w:tc>
        <w:tc>
          <w:tcPr>
            <w:tcW w:w="99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13</w:t>
            </w:r>
          </w:p>
        </w:tc>
        <w:tc>
          <w:tcPr>
            <w:tcW w:w="99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14</w:t>
            </w:r>
          </w:p>
        </w:tc>
        <w:tc>
          <w:tcPr>
            <w:tcW w:w="1415" w:type="dxa"/>
            <w:tcBorders>
              <w:top w:val="single" w:sz="4" w:space="0" w:color="auto"/>
              <w:left w:val="single" w:sz="4" w:space="0" w:color="auto"/>
              <w:bottom w:val="single" w:sz="4" w:space="0" w:color="auto"/>
              <w:right w:val="nil"/>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15</w:t>
            </w:r>
          </w:p>
        </w:tc>
      </w:tr>
      <w:tr w:rsidR="00DE7DB9" w:rsidRPr="00DE7DB9">
        <w:tc>
          <w:tcPr>
            <w:tcW w:w="768"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8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82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825"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00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00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85"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09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4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08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9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9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9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9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415" w:type="dxa"/>
            <w:tcBorders>
              <w:top w:val="single" w:sz="4" w:space="0" w:color="auto"/>
              <w:left w:val="single" w:sz="4" w:space="0" w:color="auto"/>
              <w:bottom w:val="single" w:sz="4" w:space="0" w:color="auto"/>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bl>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w:t>
      </w:r>
      <w:r w:rsidRPr="00DE7DB9">
        <w:rPr>
          <w:rFonts w:ascii="Times New Roman" w:hAnsi="Times New Roman" w:cs="Times New Roman"/>
          <w:b/>
          <w:bCs/>
          <w:color w:val="26282F"/>
        </w:rPr>
        <w:t xml:space="preserve">Раздел 2. Реквизиты контрагента/взыскателя по </w:t>
      </w:r>
      <w:proofErr w:type="gramStart"/>
      <w:r w:rsidRPr="00DE7DB9">
        <w:rPr>
          <w:rFonts w:ascii="Times New Roman" w:hAnsi="Times New Roman" w:cs="Times New Roman"/>
          <w:b/>
          <w:bCs/>
          <w:color w:val="26282F"/>
        </w:rPr>
        <w:t>исполнительному</w:t>
      </w:r>
      <w:proofErr w:type="gramEnd"/>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w:t>
      </w:r>
      <w:r w:rsidRPr="00DE7DB9">
        <w:rPr>
          <w:rFonts w:ascii="Times New Roman" w:hAnsi="Times New Roman" w:cs="Times New Roman"/>
          <w:b/>
          <w:bCs/>
          <w:color w:val="26282F"/>
        </w:rPr>
        <w:t>документу/решению налогового органа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52"/>
        <w:gridCol w:w="1736"/>
        <w:gridCol w:w="1741"/>
        <w:gridCol w:w="1374"/>
        <w:gridCol w:w="1374"/>
        <w:gridCol w:w="1634"/>
        <w:gridCol w:w="1895"/>
        <w:gridCol w:w="1355"/>
        <w:gridCol w:w="1410"/>
      </w:tblGrid>
      <w:tr w:rsidR="00DE7DB9" w:rsidRPr="00DE7DB9">
        <w:tc>
          <w:tcPr>
            <w:tcW w:w="2752"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Наименование юридического лица/ Ф. И. О. физического лица</w:t>
            </w:r>
          </w:p>
        </w:tc>
        <w:tc>
          <w:tcPr>
            <w:tcW w:w="173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ИНН</w:t>
            </w:r>
          </w:p>
        </w:tc>
        <w:tc>
          <w:tcPr>
            <w:tcW w:w="174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КПП</w:t>
            </w:r>
          </w:p>
        </w:tc>
        <w:tc>
          <w:tcPr>
            <w:tcW w:w="137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Код по Сводному реестру</w:t>
            </w:r>
          </w:p>
        </w:tc>
        <w:tc>
          <w:tcPr>
            <w:tcW w:w="137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Номер лицевого счета</w:t>
            </w:r>
          </w:p>
        </w:tc>
        <w:tc>
          <w:tcPr>
            <w:tcW w:w="163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Номер банковского счета</w:t>
            </w:r>
          </w:p>
        </w:tc>
        <w:tc>
          <w:tcPr>
            <w:tcW w:w="1895"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Наименование банка</w:t>
            </w:r>
          </w:p>
        </w:tc>
        <w:tc>
          <w:tcPr>
            <w:tcW w:w="1355" w:type="dxa"/>
            <w:tcBorders>
              <w:top w:val="single" w:sz="4" w:space="0" w:color="auto"/>
              <w:left w:val="single" w:sz="4" w:space="0" w:color="auto"/>
              <w:bottom w:val="single" w:sz="4" w:space="0" w:color="auto"/>
              <w:right w:val="single" w:sz="4" w:space="0" w:color="auto"/>
            </w:tcBorders>
          </w:tcPr>
          <w:p w:rsidR="00DE7DB9" w:rsidRPr="00DE7DB9" w:rsidRDefault="00B9347C" w:rsidP="00DE7DB9">
            <w:pPr>
              <w:autoSpaceDE w:val="0"/>
              <w:autoSpaceDN w:val="0"/>
              <w:adjustRightInd w:val="0"/>
              <w:spacing w:after="0" w:line="240" w:lineRule="auto"/>
              <w:jc w:val="center"/>
              <w:rPr>
                <w:rFonts w:ascii="Times New Roman" w:hAnsi="Times New Roman" w:cs="Times New Roman"/>
                <w:sz w:val="23"/>
                <w:szCs w:val="23"/>
              </w:rPr>
            </w:pPr>
            <w:hyperlink r:id="rId43" w:history="1">
              <w:r w:rsidR="00DE7DB9" w:rsidRPr="00DE7DB9">
                <w:rPr>
                  <w:rFonts w:ascii="Times New Roman" w:hAnsi="Times New Roman" w:cs="Times New Roman"/>
                  <w:color w:val="106BBE"/>
                  <w:sz w:val="23"/>
                  <w:szCs w:val="23"/>
                </w:rPr>
                <w:t>БИК</w:t>
              </w:r>
            </w:hyperlink>
            <w:r w:rsidR="00DE7DB9" w:rsidRPr="00DE7DB9">
              <w:rPr>
                <w:rFonts w:ascii="Times New Roman" w:hAnsi="Times New Roman" w:cs="Times New Roman"/>
                <w:sz w:val="23"/>
                <w:szCs w:val="23"/>
              </w:rPr>
              <w:t xml:space="preserve"> банка</w:t>
            </w:r>
          </w:p>
        </w:tc>
        <w:tc>
          <w:tcPr>
            <w:tcW w:w="141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Корреспондентский счет банка</w:t>
            </w:r>
          </w:p>
        </w:tc>
      </w:tr>
      <w:tr w:rsidR="00DE7DB9" w:rsidRPr="00DE7DB9">
        <w:tc>
          <w:tcPr>
            <w:tcW w:w="2752"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1</w:t>
            </w:r>
          </w:p>
        </w:tc>
        <w:tc>
          <w:tcPr>
            <w:tcW w:w="173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2</w:t>
            </w:r>
          </w:p>
        </w:tc>
        <w:tc>
          <w:tcPr>
            <w:tcW w:w="174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3</w:t>
            </w:r>
          </w:p>
        </w:tc>
        <w:tc>
          <w:tcPr>
            <w:tcW w:w="137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4</w:t>
            </w:r>
          </w:p>
        </w:tc>
        <w:tc>
          <w:tcPr>
            <w:tcW w:w="137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5</w:t>
            </w:r>
          </w:p>
        </w:tc>
        <w:tc>
          <w:tcPr>
            <w:tcW w:w="163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6</w:t>
            </w:r>
          </w:p>
        </w:tc>
        <w:tc>
          <w:tcPr>
            <w:tcW w:w="1895"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7</w:t>
            </w:r>
          </w:p>
        </w:tc>
        <w:tc>
          <w:tcPr>
            <w:tcW w:w="1355"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8</w:t>
            </w:r>
          </w:p>
        </w:tc>
        <w:tc>
          <w:tcPr>
            <w:tcW w:w="141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3"/>
                <w:szCs w:val="23"/>
              </w:rPr>
            </w:pPr>
            <w:r w:rsidRPr="00DE7DB9">
              <w:rPr>
                <w:rFonts w:ascii="Times New Roman" w:hAnsi="Times New Roman" w:cs="Times New Roman"/>
                <w:sz w:val="23"/>
                <w:szCs w:val="23"/>
              </w:rPr>
              <w:t>9</w:t>
            </w:r>
          </w:p>
        </w:tc>
      </w:tr>
      <w:tr w:rsidR="00DE7DB9" w:rsidRPr="00DE7DB9">
        <w:tc>
          <w:tcPr>
            <w:tcW w:w="2752"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73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74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7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7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63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895"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55"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41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2752"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73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74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7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7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63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895"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55"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41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bl>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w:t>
      </w:r>
      <w:r w:rsidRPr="00DE7DB9">
        <w:rPr>
          <w:rFonts w:ascii="Times New Roman" w:hAnsi="Times New Roman" w:cs="Times New Roman"/>
          <w:b/>
          <w:bCs/>
          <w:color w:val="26282F"/>
        </w:rPr>
        <w:t>Раздел 3. Расшифровка обязательства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05"/>
        <w:gridCol w:w="1353"/>
        <w:gridCol w:w="1476"/>
        <w:gridCol w:w="549"/>
        <w:gridCol w:w="1369"/>
        <w:gridCol w:w="1829"/>
        <w:gridCol w:w="1276"/>
        <w:gridCol w:w="1271"/>
        <w:gridCol w:w="727"/>
        <w:gridCol w:w="722"/>
        <w:gridCol w:w="722"/>
        <w:gridCol w:w="722"/>
        <w:gridCol w:w="727"/>
        <w:gridCol w:w="759"/>
      </w:tblGrid>
      <w:tr w:rsidR="00DE7DB9" w:rsidRPr="00DE7DB9">
        <w:tc>
          <w:tcPr>
            <w:tcW w:w="3658" w:type="dxa"/>
            <w:gridSpan w:val="2"/>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Объект ФАИП</w:t>
            </w:r>
          </w:p>
        </w:tc>
        <w:tc>
          <w:tcPr>
            <w:tcW w:w="1476"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Наименование вида средств</w:t>
            </w:r>
          </w:p>
        </w:tc>
        <w:tc>
          <w:tcPr>
            <w:tcW w:w="549"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Код строки</w:t>
            </w:r>
          </w:p>
        </w:tc>
        <w:tc>
          <w:tcPr>
            <w:tcW w:w="1369"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 xml:space="preserve">Код по </w:t>
            </w:r>
            <w:hyperlink r:id="rId44" w:history="1">
              <w:r w:rsidRPr="00DE7DB9">
                <w:rPr>
                  <w:rFonts w:ascii="Times New Roman" w:hAnsi="Times New Roman" w:cs="Times New Roman"/>
                  <w:color w:val="106BBE"/>
                  <w:sz w:val="23"/>
                  <w:szCs w:val="23"/>
                </w:rPr>
                <w:t>БК</w:t>
              </w:r>
            </w:hyperlink>
          </w:p>
        </w:tc>
        <w:tc>
          <w:tcPr>
            <w:tcW w:w="1829"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Признак безусловности обязательства</w:t>
            </w:r>
          </w:p>
        </w:tc>
        <w:tc>
          <w:tcPr>
            <w:tcW w:w="1276"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Сумма исполненного обязательства прошлых лет</w:t>
            </w:r>
          </w:p>
        </w:tc>
        <w:tc>
          <w:tcPr>
            <w:tcW w:w="1271"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Сумма</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неисполненного</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обязательства</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прошлых лет</w:t>
            </w:r>
          </w:p>
        </w:tc>
        <w:tc>
          <w:tcPr>
            <w:tcW w:w="4377" w:type="dxa"/>
            <w:gridSpan w:val="6"/>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Сумма на 20 ____ текущий финансовый год в валюте обязательства с помесячной разбивкой</w:t>
            </w:r>
          </w:p>
        </w:tc>
      </w:tr>
      <w:tr w:rsidR="00DE7DB9" w:rsidRPr="00DE7DB9">
        <w:tc>
          <w:tcPr>
            <w:tcW w:w="2305" w:type="dxa"/>
            <w:vMerge w:val="restart"/>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наименование (мероприятие по информатизации)</w:t>
            </w:r>
          </w:p>
        </w:tc>
        <w:tc>
          <w:tcPr>
            <w:tcW w:w="1353" w:type="dxa"/>
            <w:tcBorders>
              <w:top w:val="single" w:sz="4" w:space="0" w:color="auto"/>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код (мероприятие по информатизации)</w:t>
            </w:r>
          </w:p>
        </w:tc>
        <w:tc>
          <w:tcPr>
            <w:tcW w:w="1476"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549"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69"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829"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1"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7"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январь</w:t>
            </w:r>
          </w:p>
        </w:tc>
        <w:tc>
          <w:tcPr>
            <w:tcW w:w="722"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февраль</w:t>
            </w:r>
          </w:p>
        </w:tc>
        <w:tc>
          <w:tcPr>
            <w:tcW w:w="722"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март</w:t>
            </w:r>
          </w:p>
        </w:tc>
        <w:tc>
          <w:tcPr>
            <w:tcW w:w="722"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апрель</w:t>
            </w:r>
          </w:p>
        </w:tc>
        <w:tc>
          <w:tcPr>
            <w:tcW w:w="727"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май</w:t>
            </w:r>
          </w:p>
        </w:tc>
        <w:tc>
          <w:tcPr>
            <w:tcW w:w="759" w:type="dxa"/>
            <w:vMerge w:val="restart"/>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июнь</w:t>
            </w:r>
          </w:p>
        </w:tc>
      </w:tr>
      <w:tr w:rsidR="00DE7DB9" w:rsidRPr="00DE7DB9">
        <w:tc>
          <w:tcPr>
            <w:tcW w:w="2305" w:type="dxa"/>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53" w:type="dxa"/>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476"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549"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69"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829"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1"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7"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7"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59" w:type="dxa"/>
            <w:vMerge/>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2305"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3"/>
                <w:szCs w:val="23"/>
              </w:rPr>
            </w:pPr>
            <w:r w:rsidRPr="00DE7DB9">
              <w:rPr>
                <w:rFonts w:ascii="Times New Roman" w:hAnsi="Times New Roman" w:cs="Times New Roman"/>
                <w:sz w:val="23"/>
                <w:szCs w:val="23"/>
              </w:rPr>
              <w:lastRenderedPageBreak/>
              <w:t>1</w:t>
            </w:r>
          </w:p>
        </w:tc>
        <w:tc>
          <w:tcPr>
            <w:tcW w:w="135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3"/>
                <w:szCs w:val="23"/>
              </w:rPr>
            </w:pPr>
            <w:r w:rsidRPr="00DE7DB9">
              <w:rPr>
                <w:rFonts w:ascii="Times New Roman" w:hAnsi="Times New Roman" w:cs="Times New Roman"/>
                <w:sz w:val="23"/>
                <w:szCs w:val="23"/>
              </w:rPr>
              <w:t>2</w:t>
            </w:r>
          </w:p>
        </w:tc>
        <w:tc>
          <w:tcPr>
            <w:tcW w:w="14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3"/>
                <w:szCs w:val="23"/>
              </w:rPr>
            </w:pPr>
            <w:r w:rsidRPr="00DE7DB9">
              <w:rPr>
                <w:rFonts w:ascii="Times New Roman" w:hAnsi="Times New Roman" w:cs="Times New Roman"/>
                <w:sz w:val="23"/>
                <w:szCs w:val="23"/>
              </w:rPr>
              <w:t>3</w:t>
            </w:r>
          </w:p>
        </w:tc>
        <w:tc>
          <w:tcPr>
            <w:tcW w:w="54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4</w:t>
            </w:r>
          </w:p>
        </w:tc>
        <w:tc>
          <w:tcPr>
            <w:tcW w:w="136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5</w:t>
            </w:r>
          </w:p>
        </w:tc>
        <w:tc>
          <w:tcPr>
            <w:tcW w:w="182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3"/>
                <w:szCs w:val="23"/>
              </w:rPr>
            </w:pPr>
            <w:r w:rsidRPr="00DE7DB9">
              <w:rPr>
                <w:rFonts w:ascii="Times New Roman" w:hAnsi="Times New Roman" w:cs="Times New Roman"/>
                <w:sz w:val="23"/>
                <w:szCs w:val="23"/>
              </w:rPr>
              <w:t>6</w:t>
            </w: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3"/>
                <w:szCs w:val="23"/>
              </w:rPr>
            </w:pPr>
            <w:r w:rsidRPr="00DE7DB9">
              <w:rPr>
                <w:rFonts w:ascii="Times New Roman" w:hAnsi="Times New Roman" w:cs="Times New Roman"/>
                <w:sz w:val="23"/>
                <w:szCs w:val="23"/>
              </w:rPr>
              <w:t>7</w:t>
            </w:r>
          </w:p>
        </w:tc>
        <w:tc>
          <w:tcPr>
            <w:tcW w:w="127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3"/>
                <w:szCs w:val="23"/>
              </w:rPr>
            </w:pPr>
            <w:r w:rsidRPr="00DE7DB9">
              <w:rPr>
                <w:rFonts w:ascii="Times New Roman" w:hAnsi="Times New Roman" w:cs="Times New Roman"/>
                <w:sz w:val="23"/>
                <w:szCs w:val="23"/>
              </w:rPr>
              <w:t>8</w:t>
            </w:r>
          </w:p>
        </w:tc>
        <w:tc>
          <w:tcPr>
            <w:tcW w:w="727"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9</w:t>
            </w: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10</w:t>
            </w: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11</w:t>
            </w: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12</w:t>
            </w:r>
          </w:p>
        </w:tc>
        <w:tc>
          <w:tcPr>
            <w:tcW w:w="727"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13</w:t>
            </w:r>
          </w:p>
        </w:tc>
        <w:tc>
          <w:tcPr>
            <w:tcW w:w="759"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14</w:t>
            </w:r>
          </w:p>
        </w:tc>
      </w:tr>
      <w:tr w:rsidR="00DE7DB9" w:rsidRPr="00DE7DB9">
        <w:tc>
          <w:tcPr>
            <w:tcW w:w="2305" w:type="dxa"/>
            <w:vMerge w:val="restart"/>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53"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4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54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6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82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7"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7"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59"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2305" w:type="dxa"/>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53"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4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54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6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82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7"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7"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59"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2305"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Итого по коду объекта ФАИП (коду мероприятия по информатизации)</w:t>
            </w:r>
          </w:p>
        </w:tc>
        <w:tc>
          <w:tcPr>
            <w:tcW w:w="135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4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X</w:t>
            </w:r>
          </w:p>
        </w:tc>
        <w:tc>
          <w:tcPr>
            <w:tcW w:w="54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6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X</w:t>
            </w:r>
          </w:p>
        </w:tc>
        <w:tc>
          <w:tcPr>
            <w:tcW w:w="182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X</w:t>
            </w: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X</w:t>
            </w:r>
          </w:p>
        </w:tc>
        <w:tc>
          <w:tcPr>
            <w:tcW w:w="127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X</w:t>
            </w:r>
          </w:p>
        </w:tc>
        <w:tc>
          <w:tcPr>
            <w:tcW w:w="727"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7"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59"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2305" w:type="dxa"/>
            <w:vMerge w:val="restart"/>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53"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4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54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6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82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7"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7"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59"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2305" w:type="dxa"/>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53"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4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54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6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82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7"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7"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59"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2305"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Итого по коду объекта ФАИП (коду мероприятия по информатизации)</w:t>
            </w:r>
          </w:p>
        </w:tc>
        <w:tc>
          <w:tcPr>
            <w:tcW w:w="135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4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X</w:t>
            </w:r>
          </w:p>
        </w:tc>
        <w:tc>
          <w:tcPr>
            <w:tcW w:w="54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36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X</w:t>
            </w:r>
          </w:p>
        </w:tc>
        <w:tc>
          <w:tcPr>
            <w:tcW w:w="1829"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X</w:t>
            </w: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3"/>
                <w:szCs w:val="23"/>
              </w:rPr>
            </w:pPr>
            <w:r w:rsidRPr="00DE7DB9">
              <w:rPr>
                <w:rFonts w:ascii="Times New Roman" w:hAnsi="Times New Roman" w:cs="Times New Roman"/>
                <w:sz w:val="23"/>
                <w:szCs w:val="23"/>
              </w:rPr>
              <w:t>X</w:t>
            </w:r>
          </w:p>
        </w:tc>
        <w:tc>
          <w:tcPr>
            <w:tcW w:w="127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X</w:t>
            </w:r>
          </w:p>
        </w:tc>
        <w:tc>
          <w:tcPr>
            <w:tcW w:w="727"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27"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759"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bl>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4"/>
        <w:gridCol w:w="922"/>
        <w:gridCol w:w="908"/>
        <w:gridCol w:w="908"/>
        <w:gridCol w:w="922"/>
        <w:gridCol w:w="918"/>
        <w:gridCol w:w="918"/>
        <w:gridCol w:w="1001"/>
        <w:gridCol w:w="1280"/>
        <w:gridCol w:w="1276"/>
        <w:gridCol w:w="1276"/>
        <w:gridCol w:w="1262"/>
        <w:gridCol w:w="991"/>
        <w:gridCol w:w="903"/>
        <w:gridCol w:w="1215"/>
      </w:tblGrid>
      <w:tr w:rsidR="00DE7DB9" w:rsidRPr="00DE7DB9">
        <w:tc>
          <w:tcPr>
            <w:tcW w:w="564" w:type="dxa"/>
            <w:vMerge w:val="restart"/>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Код строки</w:t>
            </w:r>
          </w:p>
        </w:tc>
        <w:tc>
          <w:tcPr>
            <w:tcW w:w="6495" w:type="dxa"/>
            <w:gridSpan w:val="7"/>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Сумма на 20 ___ текущий финансовый год в валюте обязательства с помесячной разбивкой</w:t>
            </w:r>
          </w:p>
        </w:tc>
        <w:tc>
          <w:tcPr>
            <w:tcW w:w="5093" w:type="dxa"/>
            <w:gridSpan w:val="4"/>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Сумма в валюте обязательства</w:t>
            </w:r>
          </w:p>
        </w:tc>
        <w:tc>
          <w:tcPr>
            <w:tcW w:w="991"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Дата выплаты по исполнительному документу</w:t>
            </w:r>
          </w:p>
        </w:tc>
        <w:tc>
          <w:tcPr>
            <w:tcW w:w="903"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Аналитический код</w:t>
            </w:r>
          </w:p>
        </w:tc>
        <w:tc>
          <w:tcPr>
            <w:tcW w:w="1215" w:type="dxa"/>
            <w:vMerge w:val="restart"/>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Примечание</w:t>
            </w:r>
          </w:p>
        </w:tc>
      </w:tr>
      <w:tr w:rsidR="00DE7DB9" w:rsidRPr="00DE7DB9">
        <w:tc>
          <w:tcPr>
            <w:tcW w:w="564" w:type="dxa"/>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июль</w:t>
            </w:r>
          </w:p>
        </w:tc>
        <w:tc>
          <w:tcPr>
            <w:tcW w:w="90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август</w:t>
            </w:r>
          </w:p>
        </w:tc>
        <w:tc>
          <w:tcPr>
            <w:tcW w:w="90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сентябрь</w:t>
            </w:r>
          </w:p>
        </w:tc>
        <w:tc>
          <w:tcPr>
            <w:tcW w:w="9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октябрь</w:t>
            </w:r>
          </w:p>
        </w:tc>
        <w:tc>
          <w:tcPr>
            <w:tcW w:w="918" w:type="dxa"/>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ноябрь</w:t>
            </w:r>
          </w:p>
        </w:tc>
        <w:tc>
          <w:tcPr>
            <w:tcW w:w="918" w:type="dxa"/>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декабрь</w:t>
            </w:r>
          </w:p>
        </w:tc>
        <w:tc>
          <w:tcPr>
            <w:tcW w:w="1001" w:type="dxa"/>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итого на год</w:t>
            </w:r>
          </w:p>
        </w:tc>
        <w:tc>
          <w:tcPr>
            <w:tcW w:w="1280" w:type="dxa"/>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первый год планового периода</w:t>
            </w:r>
          </w:p>
        </w:tc>
        <w:tc>
          <w:tcPr>
            <w:tcW w:w="1276" w:type="dxa"/>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второй год планового периода</w:t>
            </w:r>
          </w:p>
        </w:tc>
        <w:tc>
          <w:tcPr>
            <w:tcW w:w="1276" w:type="dxa"/>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третий год после текущего финансового года</w:t>
            </w:r>
          </w:p>
        </w:tc>
        <w:tc>
          <w:tcPr>
            <w:tcW w:w="1262" w:type="dxa"/>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последующие годы</w:t>
            </w:r>
          </w:p>
        </w:tc>
        <w:tc>
          <w:tcPr>
            <w:tcW w:w="991"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3"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15" w:type="dxa"/>
            <w:vMerge/>
            <w:tcBorders>
              <w:top w:val="nil"/>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564"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3"/>
                <w:szCs w:val="23"/>
              </w:rPr>
            </w:pPr>
            <w:r w:rsidRPr="00DE7DB9">
              <w:rPr>
                <w:rFonts w:ascii="Times New Roman" w:hAnsi="Times New Roman" w:cs="Times New Roman"/>
                <w:sz w:val="23"/>
                <w:szCs w:val="23"/>
              </w:rPr>
              <w:t>4</w:t>
            </w:r>
          </w:p>
        </w:tc>
        <w:tc>
          <w:tcPr>
            <w:tcW w:w="9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3"/>
                <w:szCs w:val="23"/>
              </w:rPr>
            </w:pPr>
            <w:r w:rsidRPr="00DE7DB9">
              <w:rPr>
                <w:rFonts w:ascii="Times New Roman" w:hAnsi="Times New Roman" w:cs="Times New Roman"/>
                <w:sz w:val="23"/>
                <w:szCs w:val="23"/>
              </w:rPr>
              <w:t>15</w:t>
            </w:r>
          </w:p>
        </w:tc>
        <w:tc>
          <w:tcPr>
            <w:tcW w:w="90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16</w:t>
            </w:r>
          </w:p>
        </w:tc>
        <w:tc>
          <w:tcPr>
            <w:tcW w:w="90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3"/>
                <w:szCs w:val="23"/>
              </w:rPr>
            </w:pPr>
            <w:r w:rsidRPr="00DE7DB9">
              <w:rPr>
                <w:rFonts w:ascii="Times New Roman" w:hAnsi="Times New Roman" w:cs="Times New Roman"/>
                <w:sz w:val="23"/>
                <w:szCs w:val="23"/>
              </w:rPr>
              <w:t>17</w:t>
            </w:r>
          </w:p>
        </w:tc>
        <w:tc>
          <w:tcPr>
            <w:tcW w:w="9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18</w:t>
            </w:r>
          </w:p>
        </w:tc>
        <w:tc>
          <w:tcPr>
            <w:tcW w:w="9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19</w:t>
            </w:r>
          </w:p>
        </w:tc>
        <w:tc>
          <w:tcPr>
            <w:tcW w:w="9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20</w:t>
            </w:r>
          </w:p>
        </w:tc>
        <w:tc>
          <w:tcPr>
            <w:tcW w:w="100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21</w:t>
            </w:r>
          </w:p>
        </w:tc>
        <w:tc>
          <w:tcPr>
            <w:tcW w:w="128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22</w:t>
            </w: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23</w:t>
            </w: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24</w:t>
            </w:r>
          </w:p>
        </w:tc>
        <w:tc>
          <w:tcPr>
            <w:tcW w:w="126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25</w:t>
            </w:r>
          </w:p>
        </w:tc>
        <w:tc>
          <w:tcPr>
            <w:tcW w:w="99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26</w:t>
            </w:r>
          </w:p>
        </w:tc>
        <w:tc>
          <w:tcPr>
            <w:tcW w:w="90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27</w:t>
            </w:r>
          </w:p>
        </w:tc>
        <w:tc>
          <w:tcPr>
            <w:tcW w:w="1215"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r w:rsidRPr="00DE7DB9">
              <w:rPr>
                <w:rFonts w:ascii="Times New Roman" w:hAnsi="Times New Roman" w:cs="Times New Roman"/>
                <w:sz w:val="23"/>
                <w:szCs w:val="23"/>
              </w:rPr>
              <w:t>28</w:t>
            </w:r>
          </w:p>
        </w:tc>
      </w:tr>
      <w:tr w:rsidR="00DE7DB9" w:rsidRPr="00DE7DB9">
        <w:tc>
          <w:tcPr>
            <w:tcW w:w="564"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00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8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6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9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15"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564"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00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8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6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9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15"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564"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00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8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6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9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15"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564"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00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8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6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9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15"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564"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00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8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6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9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15"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r w:rsidR="00DE7DB9" w:rsidRPr="00DE7DB9">
        <w:tc>
          <w:tcPr>
            <w:tcW w:w="564"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2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00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8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76"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6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9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90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c>
          <w:tcPr>
            <w:tcW w:w="1215"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3"/>
                <w:szCs w:val="23"/>
              </w:rPr>
            </w:pPr>
          </w:p>
        </w:tc>
      </w:tr>
    </w:tbl>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Руководитель         ____________ _________ _____________________</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(уполномоченное лицо) (должность) (подпись) (расшифровка подписи)</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"___" ____________ 20 __ г.</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bookmarkStart w:id="49" w:name="sub_1200"/>
    </w:p>
    <w:p w:rsid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A36376" w:rsidRDefault="00A36376"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A36376" w:rsidRDefault="00A36376"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A36376" w:rsidRDefault="00A36376"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A36376" w:rsidRDefault="00A36376"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A36376" w:rsidRDefault="00A36376"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A36376" w:rsidRDefault="00A36376"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A36376" w:rsidRPr="00DE7DB9" w:rsidRDefault="00A36376"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r w:rsidRPr="00DE7DB9">
        <w:rPr>
          <w:rFonts w:ascii="Times New Roman" w:hAnsi="Times New Roman" w:cs="Times New Roman"/>
          <w:b/>
          <w:bCs/>
          <w:color w:val="26282F"/>
          <w:sz w:val="24"/>
          <w:szCs w:val="24"/>
        </w:rPr>
        <w:t>Приложение 2</w:t>
      </w:r>
      <w:r w:rsidRPr="00DE7DB9">
        <w:rPr>
          <w:rFonts w:ascii="Times New Roman" w:hAnsi="Times New Roman" w:cs="Times New Roman"/>
          <w:b/>
          <w:bCs/>
          <w:color w:val="26282F"/>
          <w:sz w:val="24"/>
          <w:szCs w:val="24"/>
        </w:rPr>
        <w:br/>
        <w:t xml:space="preserve">к </w:t>
      </w:r>
      <w:hyperlink w:anchor="sub_1000" w:history="1">
        <w:r w:rsidRPr="00DE7DB9">
          <w:rPr>
            <w:rFonts w:ascii="Times New Roman" w:hAnsi="Times New Roman" w:cs="Times New Roman"/>
            <w:color w:val="106BBE"/>
            <w:sz w:val="24"/>
            <w:szCs w:val="24"/>
          </w:rPr>
          <w:t>Порядку</w:t>
        </w:r>
      </w:hyperlink>
      <w:r w:rsidRPr="00DE7DB9">
        <w:rPr>
          <w:rFonts w:ascii="Times New Roman" w:hAnsi="Times New Roman" w:cs="Times New Roman"/>
          <w:b/>
          <w:bCs/>
          <w:color w:val="26282F"/>
          <w:sz w:val="24"/>
          <w:szCs w:val="24"/>
        </w:rPr>
        <w:t xml:space="preserve"> учета и денежных обязательств</w:t>
      </w:r>
      <w:r w:rsidRPr="00DE7DB9">
        <w:rPr>
          <w:rFonts w:ascii="Times New Roman" w:hAnsi="Times New Roman" w:cs="Times New Roman"/>
          <w:b/>
          <w:bCs/>
          <w:color w:val="26282F"/>
          <w:sz w:val="24"/>
          <w:szCs w:val="24"/>
        </w:rPr>
        <w:br/>
        <w:t>получателей средств бюджета</w:t>
      </w:r>
      <w:r w:rsidRPr="00DE7DB9">
        <w:rPr>
          <w:rFonts w:ascii="Times New Roman" w:hAnsi="Times New Roman" w:cs="Times New Roman"/>
          <w:b/>
          <w:bCs/>
          <w:color w:val="26282F"/>
          <w:sz w:val="24"/>
          <w:szCs w:val="24"/>
        </w:rPr>
        <w:br/>
      </w:r>
      <w:proofErr w:type="spellStart"/>
      <w:r w:rsidRPr="00DE7DB9">
        <w:rPr>
          <w:rFonts w:ascii="Times New Roman" w:hAnsi="Times New Roman" w:cs="Times New Roman"/>
          <w:b/>
          <w:bCs/>
          <w:color w:val="26282F"/>
          <w:sz w:val="24"/>
          <w:szCs w:val="24"/>
        </w:rPr>
        <w:t>Ардатовского</w:t>
      </w:r>
      <w:proofErr w:type="spellEnd"/>
      <w:r w:rsidRPr="00DE7DB9">
        <w:rPr>
          <w:rFonts w:ascii="Times New Roman" w:hAnsi="Times New Roman" w:cs="Times New Roman"/>
          <w:b/>
          <w:bCs/>
          <w:color w:val="26282F"/>
          <w:sz w:val="24"/>
          <w:szCs w:val="24"/>
        </w:rPr>
        <w:t xml:space="preserve"> муниципального района,</w:t>
      </w:r>
      <w:r w:rsidRPr="00DE7DB9">
        <w:rPr>
          <w:rFonts w:ascii="Times New Roman" w:hAnsi="Times New Roman" w:cs="Times New Roman"/>
          <w:b/>
          <w:bCs/>
          <w:color w:val="26282F"/>
          <w:sz w:val="24"/>
          <w:szCs w:val="24"/>
        </w:rPr>
        <w:br/>
        <w:t xml:space="preserve">утвержденному </w:t>
      </w:r>
      <w:hyperlink w:anchor="sub_0" w:history="1">
        <w:r w:rsidRPr="00DE7DB9">
          <w:rPr>
            <w:rFonts w:ascii="Times New Roman" w:hAnsi="Times New Roman" w:cs="Times New Roman"/>
            <w:color w:val="106BBE"/>
            <w:sz w:val="24"/>
            <w:szCs w:val="24"/>
          </w:rPr>
          <w:t>постановлением</w:t>
        </w:r>
      </w:hyperlink>
      <w:r w:rsidRPr="00DE7DB9">
        <w:rPr>
          <w:rFonts w:ascii="Times New Roman" w:hAnsi="Times New Roman" w:cs="Times New Roman"/>
          <w:b/>
          <w:bCs/>
          <w:color w:val="26282F"/>
          <w:sz w:val="24"/>
          <w:szCs w:val="24"/>
        </w:rPr>
        <w:br/>
        <w:t xml:space="preserve">Администрации </w:t>
      </w:r>
      <w:proofErr w:type="spellStart"/>
      <w:r w:rsidRPr="00DE7DB9">
        <w:rPr>
          <w:rFonts w:ascii="Times New Roman" w:hAnsi="Times New Roman" w:cs="Times New Roman"/>
          <w:b/>
          <w:bCs/>
          <w:color w:val="26282F"/>
          <w:sz w:val="24"/>
          <w:szCs w:val="24"/>
        </w:rPr>
        <w:t>Ардатовского</w:t>
      </w:r>
      <w:proofErr w:type="spellEnd"/>
      <w:r w:rsidRPr="00DE7DB9">
        <w:rPr>
          <w:rFonts w:ascii="Times New Roman" w:hAnsi="Times New Roman" w:cs="Times New Roman"/>
          <w:b/>
          <w:bCs/>
          <w:color w:val="26282F"/>
          <w:sz w:val="24"/>
          <w:szCs w:val="24"/>
        </w:rPr>
        <w:t xml:space="preserve"> муниципального района</w:t>
      </w:r>
      <w:r w:rsidRPr="00DE7DB9">
        <w:rPr>
          <w:rFonts w:ascii="Times New Roman" w:hAnsi="Times New Roman" w:cs="Times New Roman"/>
          <w:b/>
          <w:bCs/>
          <w:color w:val="26282F"/>
          <w:sz w:val="24"/>
          <w:szCs w:val="24"/>
        </w:rPr>
        <w:br/>
        <w:t xml:space="preserve">от </w:t>
      </w:r>
      <w:r w:rsidR="00A36376">
        <w:rPr>
          <w:rFonts w:ascii="Times New Roman" w:hAnsi="Times New Roman" w:cs="Times New Roman"/>
          <w:b/>
          <w:bCs/>
          <w:color w:val="26282F"/>
          <w:sz w:val="24"/>
          <w:szCs w:val="24"/>
        </w:rPr>
        <w:t>«____»___________</w:t>
      </w:r>
      <w:r w:rsidRPr="00DE7DB9">
        <w:rPr>
          <w:rFonts w:ascii="Times New Roman" w:hAnsi="Times New Roman" w:cs="Times New Roman"/>
          <w:b/>
          <w:bCs/>
          <w:color w:val="26282F"/>
          <w:sz w:val="24"/>
          <w:szCs w:val="24"/>
        </w:rPr>
        <w:t xml:space="preserve"> 20</w:t>
      </w:r>
      <w:r w:rsidR="00A36376">
        <w:rPr>
          <w:rFonts w:ascii="Times New Roman" w:hAnsi="Times New Roman" w:cs="Times New Roman"/>
          <w:b/>
          <w:bCs/>
          <w:color w:val="26282F"/>
          <w:sz w:val="24"/>
          <w:szCs w:val="24"/>
        </w:rPr>
        <w:t>21</w:t>
      </w:r>
      <w:r w:rsidRPr="00DE7DB9">
        <w:rPr>
          <w:rFonts w:ascii="Times New Roman" w:hAnsi="Times New Roman" w:cs="Times New Roman"/>
          <w:b/>
          <w:bCs/>
          <w:color w:val="26282F"/>
          <w:sz w:val="24"/>
          <w:szCs w:val="24"/>
        </w:rPr>
        <w:t> г. N </w:t>
      </w:r>
      <w:r w:rsidR="00A36376">
        <w:rPr>
          <w:rFonts w:ascii="Times New Roman" w:hAnsi="Times New Roman" w:cs="Times New Roman"/>
          <w:b/>
          <w:bCs/>
          <w:color w:val="26282F"/>
          <w:sz w:val="24"/>
          <w:szCs w:val="24"/>
        </w:rPr>
        <w:t>_____</w:t>
      </w:r>
    </w:p>
    <w:bookmarkEnd w:id="49"/>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w:t>
      </w:r>
      <w:r w:rsidRPr="00DE7DB9">
        <w:rPr>
          <w:rFonts w:ascii="Times New Roman" w:hAnsi="Times New Roman" w:cs="Times New Roman"/>
          <w:b/>
          <w:bCs/>
          <w:color w:val="26282F"/>
        </w:rPr>
        <w:t>Сведения</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w:t>
      </w:r>
      <w:r w:rsidRPr="00DE7DB9">
        <w:rPr>
          <w:rFonts w:ascii="Times New Roman" w:hAnsi="Times New Roman" w:cs="Times New Roman"/>
          <w:b/>
          <w:bCs/>
          <w:color w:val="26282F"/>
        </w:rPr>
        <w:t>о денежном обязательстве N _______________</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20"/>
        <w:gridCol w:w="2520"/>
        <w:gridCol w:w="5180"/>
        <w:gridCol w:w="3640"/>
        <w:gridCol w:w="1400"/>
      </w:tblGrid>
      <w:tr w:rsidR="00DE7DB9" w:rsidRPr="00DE7DB9">
        <w:tc>
          <w:tcPr>
            <w:tcW w:w="10220" w:type="dxa"/>
            <w:gridSpan w:val="3"/>
            <w:tcBorders>
              <w:top w:val="nil"/>
              <w:left w:val="nil"/>
              <w:bottom w:val="nil"/>
              <w:right w:val="nil"/>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от "___"___________ 20__ г.</w:t>
            </w:r>
          </w:p>
        </w:tc>
        <w:tc>
          <w:tcPr>
            <w:tcW w:w="3640"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40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Коды</w:t>
            </w:r>
          </w:p>
        </w:tc>
      </w:tr>
      <w:tr w:rsidR="00DE7DB9" w:rsidRPr="00DE7DB9">
        <w:tc>
          <w:tcPr>
            <w:tcW w:w="10220" w:type="dxa"/>
            <w:gridSpan w:val="3"/>
            <w:tcBorders>
              <w:top w:val="nil"/>
              <w:left w:val="nil"/>
              <w:bottom w:val="nil"/>
              <w:right w:val="nil"/>
            </w:tcBorders>
          </w:tcPr>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p>
        </w:tc>
        <w:tc>
          <w:tcPr>
            <w:tcW w:w="3640"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4"/>
                <w:szCs w:val="24"/>
              </w:rPr>
            </w:pPr>
            <w:r w:rsidRPr="00DE7DB9">
              <w:rPr>
                <w:rFonts w:ascii="Times New Roman" w:hAnsi="Times New Roman" w:cs="Times New Roman"/>
                <w:sz w:val="24"/>
                <w:szCs w:val="24"/>
              </w:rPr>
              <w:t xml:space="preserve">Форма по </w:t>
            </w:r>
            <w:hyperlink r:id="rId45" w:history="1">
              <w:r w:rsidRPr="00DE7DB9">
                <w:rPr>
                  <w:rFonts w:ascii="Times New Roman" w:hAnsi="Times New Roman" w:cs="Times New Roman"/>
                  <w:color w:val="106BBE"/>
                  <w:sz w:val="24"/>
                  <w:szCs w:val="24"/>
                </w:rPr>
                <w:t>ОКУД</w:t>
              </w:r>
            </w:hyperlink>
          </w:p>
        </w:tc>
        <w:tc>
          <w:tcPr>
            <w:tcW w:w="140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0506102</w:t>
            </w:r>
          </w:p>
        </w:tc>
      </w:tr>
      <w:tr w:rsidR="00DE7DB9" w:rsidRPr="00DE7DB9">
        <w:tc>
          <w:tcPr>
            <w:tcW w:w="10220" w:type="dxa"/>
            <w:gridSpan w:val="3"/>
            <w:tcBorders>
              <w:top w:val="nil"/>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640"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4"/>
                <w:szCs w:val="24"/>
              </w:rPr>
            </w:pPr>
            <w:r w:rsidRPr="00DE7DB9">
              <w:rPr>
                <w:rFonts w:ascii="Times New Roman" w:hAnsi="Times New Roman" w:cs="Times New Roman"/>
                <w:sz w:val="24"/>
                <w:szCs w:val="24"/>
              </w:rPr>
              <w:t>Дата</w:t>
            </w:r>
          </w:p>
        </w:tc>
        <w:tc>
          <w:tcPr>
            <w:tcW w:w="1400" w:type="dxa"/>
            <w:tcBorders>
              <w:top w:val="single" w:sz="4" w:space="0" w:color="auto"/>
              <w:left w:val="single" w:sz="4" w:space="0" w:color="auto"/>
              <w:bottom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r w:rsidR="00DE7DB9" w:rsidRPr="00DE7DB9">
        <w:tc>
          <w:tcPr>
            <w:tcW w:w="5040" w:type="dxa"/>
            <w:gridSpan w:val="2"/>
            <w:tcBorders>
              <w:top w:val="nil"/>
              <w:left w:val="nil"/>
              <w:bottom w:val="nil"/>
              <w:right w:val="nil"/>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4"/>
                <w:szCs w:val="24"/>
              </w:rPr>
            </w:pPr>
            <w:r w:rsidRPr="00DE7DB9">
              <w:rPr>
                <w:rFonts w:ascii="Times New Roman" w:hAnsi="Times New Roman" w:cs="Times New Roman"/>
                <w:sz w:val="24"/>
                <w:szCs w:val="24"/>
              </w:rPr>
              <w:t>Получатель бюджетных средств</w:t>
            </w:r>
          </w:p>
        </w:tc>
        <w:tc>
          <w:tcPr>
            <w:tcW w:w="5180" w:type="dxa"/>
            <w:tcBorders>
              <w:top w:val="nil"/>
              <w:left w:val="nil"/>
              <w:bottom w:val="single" w:sz="4" w:space="0" w:color="auto"/>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640"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4"/>
                <w:szCs w:val="24"/>
              </w:rPr>
            </w:pPr>
            <w:r w:rsidRPr="00DE7DB9">
              <w:rPr>
                <w:rFonts w:ascii="Times New Roman" w:hAnsi="Times New Roman" w:cs="Times New Roman"/>
                <w:sz w:val="24"/>
                <w:szCs w:val="24"/>
              </w:rPr>
              <w:t>Код по Сводному реестру</w:t>
            </w:r>
          </w:p>
        </w:tc>
        <w:tc>
          <w:tcPr>
            <w:tcW w:w="140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r w:rsidR="00DE7DB9" w:rsidRPr="00DE7DB9">
        <w:tc>
          <w:tcPr>
            <w:tcW w:w="5040" w:type="dxa"/>
            <w:gridSpan w:val="2"/>
            <w:tcBorders>
              <w:top w:val="nil"/>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180" w:type="dxa"/>
            <w:tcBorders>
              <w:top w:val="single" w:sz="4" w:space="0" w:color="auto"/>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640"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4"/>
                <w:szCs w:val="24"/>
              </w:rPr>
            </w:pPr>
            <w:r w:rsidRPr="00DE7DB9">
              <w:rPr>
                <w:rFonts w:ascii="Times New Roman" w:hAnsi="Times New Roman" w:cs="Times New Roman"/>
                <w:sz w:val="24"/>
                <w:szCs w:val="24"/>
              </w:rPr>
              <w:t>Номер лицевого счета</w:t>
            </w:r>
          </w:p>
        </w:tc>
        <w:tc>
          <w:tcPr>
            <w:tcW w:w="140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r w:rsidR="00DE7DB9" w:rsidRPr="00DE7DB9">
        <w:tc>
          <w:tcPr>
            <w:tcW w:w="5040" w:type="dxa"/>
            <w:gridSpan w:val="2"/>
            <w:tcBorders>
              <w:top w:val="nil"/>
              <w:left w:val="nil"/>
              <w:bottom w:val="nil"/>
              <w:right w:val="nil"/>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4"/>
                <w:szCs w:val="24"/>
              </w:rPr>
            </w:pPr>
            <w:r w:rsidRPr="00DE7DB9">
              <w:rPr>
                <w:rFonts w:ascii="Times New Roman" w:hAnsi="Times New Roman" w:cs="Times New Roman"/>
                <w:sz w:val="24"/>
                <w:szCs w:val="24"/>
              </w:rPr>
              <w:t>Главный распорядитель бюджетных средств</w:t>
            </w:r>
          </w:p>
        </w:tc>
        <w:tc>
          <w:tcPr>
            <w:tcW w:w="5180" w:type="dxa"/>
            <w:tcBorders>
              <w:top w:val="nil"/>
              <w:left w:val="nil"/>
              <w:bottom w:val="single" w:sz="4" w:space="0" w:color="auto"/>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640"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4"/>
                <w:szCs w:val="24"/>
              </w:rPr>
            </w:pPr>
            <w:r w:rsidRPr="00DE7DB9">
              <w:rPr>
                <w:rFonts w:ascii="Times New Roman" w:hAnsi="Times New Roman" w:cs="Times New Roman"/>
                <w:sz w:val="24"/>
                <w:szCs w:val="24"/>
              </w:rPr>
              <w:t xml:space="preserve">Глава по </w:t>
            </w:r>
            <w:hyperlink r:id="rId46" w:history="1">
              <w:r w:rsidRPr="00DE7DB9">
                <w:rPr>
                  <w:rFonts w:ascii="Times New Roman" w:hAnsi="Times New Roman" w:cs="Times New Roman"/>
                  <w:color w:val="106BBE"/>
                  <w:sz w:val="24"/>
                  <w:szCs w:val="24"/>
                </w:rPr>
                <w:t>БК</w:t>
              </w:r>
            </w:hyperlink>
          </w:p>
        </w:tc>
        <w:tc>
          <w:tcPr>
            <w:tcW w:w="140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r w:rsidR="00DE7DB9" w:rsidRPr="00DE7DB9">
        <w:tc>
          <w:tcPr>
            <w:tcW w:w="5040" w:type="dxa"/>
            <w:gridSpan w:val="2"/>
            <w:tcBorders>
              <w:top w:val="nil"/>
              <w:left w:val="nil"/>
              <w:bottom w:val="nil"/>
              <w:right w:val="nil"/>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4"/>
                <w:szCs w:val="24"/>
              </w:rPr>
            </w:pPr>
            <w:r w:rsidRPr="00DE7DB9">
              <w:rPr>
                <w:rFonts w:ascii="Times New Roman" w:hAnsi="Times New Roman" w:cs="Times New Roman"/>
                <w:sz w:val="24"/>
                <w:szCs w:val="24"/>
              </w:rPr>
              <w:t>Наименование бюджета</w:t>
            </w:r>
          </w:p>
        </w:tc>
        <w:tc>
          <w:tcPr>
            <w:tcW w:w="5180" w:type="dxa"/>
            <w:tcBorders>
              <w:top w:val="single" w:sz="4" w:space="0" w:color="auto"/>
              <w:left w:val="nil"/>
              <w:bottom w:val="single" w:sz="4" w:space="0" w:color="auto"/>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640"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4"/>
                <w:szCs w:val="24"/>
              </w:rPr>
            </w:pPr>
            <w:r w:rsidRPr="00DE7DB9">
              <w:rPr>
                <w:rFonts w:ascii="Times New Roman" w:hAnsi="Times New Roman" w:cs="Times New Roman"/>
                <w:sz w:val="24"/>
                <w:szCs w:val="24"/>
              </w:rPr>
              <w:t xml:space="preserve">по </w:t>
            </w:r>
            <w:hyperlink r:id="rId47" w:history="1">
              <w:r w:rsidRPr="00DE7DB9">
                <w:rPr>
                  <w:rFonts w:ascii="Times New Roman" w:hAnsi="Times New Roman" w:cs="Times New Roman"/>
                  <w:color w:val="106BBE"/>
                  <w:sz w:val="24"/>
                  <w:szCs w:val="24"/>
                </w:rPr>
                <w:t>ОКТМО</w:t>
              </w:r>
            </w:hyperlink>
          </w:p>
        </w:tc>
        <w:tc>
          <w:tcPr>
            <w:tcW w:w="140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r w:rsidR="00DE7DB9" w:rsidRPr="00DE7DB9">
        <w:tc>
          <w:tcPr>
            <w:tcW w:w="5040" w:type="dxa"/>
            <w:gridSpan w:val="2"/>
            <w:tcBorders>
              <w:top w:val="nil"/>
              <w:left w:val="nil"/>
              <w:bottom w:val="nil"/>
              <w:right w:val="nil"/>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4"/>
                <w:szCs w:val="24"/>
              </w:rPr>
            </w:pPr>
            <w:r w:rsidRPr="00DE7DB9">
              <w:rPr>
                <w:rFonts w:ascii="Times New Roman" w:hAnsi="Times New Roman" w:cs="Times New Roman"/>
                <w:sz w:val="24"/>
                <w:szCs w:val="24"/>
              </w:rPr>
              <w:t>Финансовый орган</w:t>
            </w:r>
          </w:p>
        </w:tc>
        <w:tc>
          <w:tcPr>
            <w:tcW w:w="5180" w:type="dxa"/>
            <w:tcBorders>
              <w:top w:val="single" w:sz="4" w:space="0" w:color="auto"/>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640"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4"/>
                <w:szCs w:val="24"/>
              </w:rPr>
            </w:pPr>
            <w:r w:rsidRPr="00DE7DB9">
              <w:rPr>
                <w:rFonts w:ascii="Times New Roman" w:hAnsi="Times New Roman" w:cs="Times New Roman"/>
                <w:sz w:val="24"/>
                <w:szCs w:val="24"/>
              </w:rPr>
              <w:t>по ОКПО</w:t>
            </w:r>
          </w:p>
        </w:tc>
        <w:tc>
          <w:tcPr>
            <w:tcW w:w="140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r w:rsidR="00DE7DB9" w:rsidRPr="00DE7DB9">
        <w:tc>
          <w:tcPr>
            <w:tcW w:w="5040" w:type="dxa"/>
            <w:gridSpan w:val="2"/>
            <w:tcBorders>
              <w:top w:val="nil"/>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Территориальный орган Федерального казначейства</w:t>
            </w:r>
          </w:p>
        </w:tc>
        <w:tc>
          <w:tcPr>
            <w:tcW w:w="5180" w:type="dxa"/>
            <w:tcBorders>
              <w:top w:val="nil"/>
              <w:left w:val="nil"/>
              <w:bottom w:val="single" w:sz="4" w:space="0" w:color="auto"/>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640"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4"/>
                <w:szCs w:val="24"/>
              </w:rPr>
            </w:pPr>
            <w:r w:rsidRPr="00DE7DB9">
              <w:rPr>
                <w:rFonts w:ascii="Times New Roman" w:hAnsi="Times New Roman" w:cs="Times New Roman"/>
                <w:sz w:val="24"/>
                <w:szCs w:val="24"/>
              </w:rPr>
              <w:t>по КОФК</w:t>
            </w:r>
          </w:p>
        </w:tc>
        <w:tc>
          <w:tcPr>
            <w:tcW w:w="140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r w:rsidR="00DE7DB9" w:rsidRPr="00DE7DB9">
        <w:tc>
          <w:tcPr>
            <w:tcW w:w="5040" w:type="dxa"/>
            <w:gridSpan w:val="2"/>
            <w:tcBorders>
              <w:top w:val="nil"/>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8820" w:type="dxa"/>
            <w:gridSpan w:val="2"/>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4"/>
                <w:szCs w:val="24"/>
              </w:rPr>
            </w:pPr>
            <w:r w:rsidRPr="00DE7DB9">
              <w:rPr>
                <w:rFonts w:ascii="Times New Roman" w:hAnsi="Times New Roman" w:cs="Times New Roman"/>
                <w:sz w:val="24"/>
                <w:szCs w:val="24"/>
              </w:rPr>
              <w:t>Учетный номер бюджетного обязательства</w:t>
            </w:r>
          </w:p>
        </w:tc>
        <w:tc>
          <w:tcPr>
            <w:tcW w:w="140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r w:rsidR="00DE7DB9" w:rsidRPr="00DE7DB9">
        <w:tc>
          <w:tcPr>
            <w:tcW w:w="5040" w:type="dxa"/>
            <w:gridSpan w:val="2"/>
            <w:tcBorders>
              <w:top w:val="nil"/>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8820" w:type="dxa"/>
            <w:gridSpan w:val="2"/>
            <w:tcBorders>
              <w:top w:val="nil"/>
              <w:left w:val="nil"/>
              <w:bottom w:val="nil"/>
              <w:right w:val="nil"/>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4"/>
                <w:szCs w:val="24"/>
              </w:rPr>
            </w:pPr>
            <w:r w:rsidRPr="00DE7DB9">
              <w:rPr>
                <w:rFonts w:ascii="Times New Roman" w:hAnsi="Times New Roman" w:cs="Times New Roman"/>
                <w:sz w:val="24"/>
                <w:szCs w:val="24"/>
              </w:rPr>
              <w:t>Учетный номер денежного обязательства</w:t>
            </w:r>
          </w:p>
        </w:tc>
        <w:tc>
          <w:tcPr>
            <w:tcW w:w="140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r w:rsidR="00DE7DB9" w:rsidRPr="00DE7DB9">
        <w:tc>
          <w:tcPr>
            <w:tcW w:w="5040" w:type="dxa"/>
            <w:gridSpan w:val="2"/>
            <w:tcBorders>
              <w:top w:val="nil"/>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8820" w:type="dxa"/>
            <w:gridSpan w:val="2"/>
            <w:tcBorders>
              <w:top w:val="nil"/>
              <w:left w:val="nil"/>
              <w:bottom w:val="nil"/>
              <w:right w:val="nil"/>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4"/>
                <w:szCs w:val="24"/>
              </w:rPr>
            </w:pPr>
            <w:r w:rsidRPr="00DE7DB9">
              <w:rPr>
                <w:rFonts w:ascii="Times New Roman" w:hAnsi="Times New Roman" w:cs="Times New Roman"/>
                <w:sz w:val="24"/>
                <w:szCs w:val="24"/>
              </w:rPr>
              <w:t>Признак авансового платежа</w:t>
            </w:r>
          </w:p>
        </w:tc>
        <w:tc>
          <w:tcPr>
            <w:tcW w:w="140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r w:rsidR="00DE7DB9" w:rsidRPr="00DE7DB9">
        <w:tc>
          <w:tcPr>
            <w:tcW w:w="5040" w:type="dxa"/>
            <w:gridSpan w:val="2"/>
            <w:tcBorders>
              <w:top w:val="nil"/>
              <w:left w:val="nil"/>
              <w:bottom w:val="nil"/>
              <w:right w:val="nil"/>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4"/>
                <w:szCs w:val="24"/>
              </w:rPr>
            </w:pPr>
            <w:r w:rsidRPr="00DE7DB9">
              <w:rPr>
                <w:rFonts w:ascii="Times New Roman" w:hAnsi="Times New Roman" w:cs="Times New Roman"/>
                <w:sz w:val="24"/>
                <w:szCs w:val="24"/>
              </w:rPr>
              <w:t>Периодичность: ежедневная</w:t>
            </w:r>
          </w:p>
        </w:tc>
        <w:tc>
          <w:tcPr>
            <w:tcW w:w="5180" w:type="dxa"/>
            <w:tcBorders>
              <w:top w:val="nil"/>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640"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40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r w:rsidR="00DE7DB9" w:rsidRPr="00DE7DB9">
        <w:tc>
          <w:tcPr>
            <w:tcW w:w="2520" w:type="dxa"/>
            <w:tcBorders>
              <w:top w:val="nil"/>
              <w:left w:val="nil"/>
              <w:bottom w:val="nil"/>
              <w:right w:val="nil"/>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4"/>
                <w:szCs w:val="24"/>
              </w:rPr>
            </w:pPr>
            <w:r w:rsidRPr="00DE7DB9">
              <w:rPr>
                <w:rFonts w:ascii="Times New Roman" w:hAnsi="Times New Roman" w:cs="Times New Roman"/>
                <w:sz w:val="24"/>
                <w:szCs w:val="24"/>
              </w:rPr>
              <w:t>Единица измерения:</w:t>
            </w:r>
          </w:p>
        </w:tc>
        <w:tc>
          <w:tcPr>
            <w:tcW w:w="2520" w:type="dxa"/>
            <w:tcBorders>
              <w:top w:val="nil"/>
              <w:left w:val="nil"/>
              <w:bottom w:val="nil"/>
              <w:right w:val="nil"/>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4"/>
                <w:szCs w:val="24"/>
              </w:rPr>
            </w:pPr>
            <w:r w:rsidRPr="00DE7DB9">
              <w:rPr>
                <w:rFonts w:ascii="Times New Roman" w:hAnsi="Times New Roman" w:cs="Times New Roman"/>
                <w:sz w:val="24"/>
                <w:szCs w:val="24"/>
              </w:rPr>
              <w:t>руб.</w:t>
            </w:r>
          </w:p>
        </w:tc>
        <w:tc>
          <w:tcPr>
            <w:tcW w:w="5180" w:type="dxa"/>
            <w:tcBorders>
              <w:top w:val="nil"/>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640"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4"/>
                <w:szCs w:val="24"/>
              </w:rPr>
            </w:pPr>
            <w:r w:rsidRPr="00DE7DB9">
              <w:rPr>
                <w:rFonts w:ascii="Times New Roman" w:hAnsi="Times New Roman" w:cs="Times New Roman"/>
                <w:sz w:val="24"/>
                <w:szCs w:val="24"/>
              </w:rPr>
              <w:t>по ОКЕИ</w:t>
            </w:r>
          </w:p>
        </w:tc>
        <w:tc>
          <w:tcPr>
            <w:tcW w:w="1400" w:type="dxa"/>
            <w:tcBorders>
              <w:top w:val="single" w:sz="4" w:space="0" w:color="auto"/>
              <w:left w:val="single" w:sz="4" w:space="0" w:color="auto"/>
              <w:bottom w:val="single" w:sz="4" w:space="0" w:color="auto"/>
            </w:tcBorders>
          </w:tcPr>
          <w:p w:rsidR="00DE7DB9" w:rsidRPr="00DE7DB9" w:rsidRDefault="00B9347C" w:rsidP="00DE7DB9">
            <w:pPr>
              <w:autoSpaceDE w:val="0"/>
              <w:autoSpaceDN w:val="0"/>
              <w:adjustRightInd w:val="0"/>
              <w:spacing w:after="0" w:line="240" w:lineRule="auto"/>
              <w:jc w:val="center"/>
              <w:rPr>
                <w:rFonts w:ascii="Times New Roman" w:hAnsi="Times New Roman" w:cs="Times New Roman"/>
                <w:sz w:val="24"/>
                <w:szCs w:val="24"/>
              </w:rPr>
            </w:pPr>
            <w:hyperlink r:id="rId48" w:history="1">
              <w:r w:rsidR="00DE7DB9" w:rsidRPr="00DE7DB9">
                <w:rPr>
                  <w:rFonts w:ascii="Times New Roman" w:hAnsi="Times New Roman" w:cs="Times New Roman"/>
                  <w:color w:val="106BBE"/>
                  <w:sz w:val="24"/>
                  <w:szCs w:val="24"/>
                </w:rPr>
                <w:t>383</w:t>
              </w:r>
            </w:hyperlink>
          </w:p>
        </w:tc>
      </w:tr>
      <w:tr w:rsidR="00DE7DB9" w:rsidRPr="00DE7DB9">
        <w:tc>
          <w:tcPr>
            <w:tcW w:w="2520" w:type="dxa"/>
            <w:tcBorders>
              <w:top w:val="nil"/>
              <w:left w:val="nil"/>
              <w:bottom w:val="nil"/>
              <w:right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7700" w:type="dxa"/>
            <w:gridSpan w:val="2"/>
            <w:tcBorders>
              <w:top w:val="nil"/>
              <w:left w:val="nil"/>
              <w:bottom w:val="nil"/>
              <w:right w:val="nil"/>
            </w:tcBorders>
          </w:tcPr>
          <w:p w:rsidR="00DE7DB9" w:rsidRPr="00DE7DB9" w:rsidRDefault="00DE7DB9" w:rsidP="00DE7DB9">
            <w:pPr>
              <w:autoSpaceDE w:val="0"/>
              <w:autoSpaceDN w:val="0"/>
              <w:adjustRightInd w:val="0"/>
              <w:spacing w:after="0" w:line="240" w:lineRule="auto"/>
              <w:rPr>
                <w:rFonts w:ascii="Times New Roman" w:hAnsi="Times New Roman" w:cs="Times New Roman"/>
                <w:sz w:val="24"/>
                <w:szCs w:val="24"/>
              </w:rPr>
            </w:pPr>
            <w:r w:rsidRPr="00DE7DB9">
              <w:rPr>
                <w:rFonts w:ascii="Times New Roman" w:hAnsi="Times New Roman" w:cs="Times New Roman"/>
                <w:sz w:val="24"/>
                <w:szCs w:val="24"/>
              </w:rPr>
              <w:t>денежные единицы в иностранной валюте</w:t>
            </w:r>
          </w:p>
        </w:tc>
        <w:tc>
          <w:tcPr>
            <w:tcW w:w="3640" w:type="dxa"/>
            <w:tcBorders>
              <w:top w:val="nil"/>
              <w:left w:val="nil"/>
              <w:bottom w:val="nil"/>
              <w:right w:val="single" w:sz="4" w:space="0" w:color="auto"/>
            </w:tcBorders>
          </w:tcPr>
          <w:p w:rsidR="00DE7DB9" w:rsidRPr="00DE7DB9" w:rsidRDefault="00DE7DB9" w:rsidP="00DE7DB9">
            <w:pPr>
              <w:autoSpaceDE w:val="0"/>
              <w:autoSpaceDN w:val="0"/>
              <w:adjustRightInd w:val="0"/>
              <w:spacing w:after="0" w:line="240" w:lineRule="auto"/>
              <w:jc w:val="right"/>
              <w:rPr>
                <w:rFonts w:ascii="Times New Roman" w:hAnsi="Times New Roman" w:cs="Times New Roman"/>
                <w:sz w:val="24"/>
                <w:szCs w:val="24"/>
              </w:rPr>
            </w:pPr>
            <w:r w:rsidRPr="00DE7DB9">
              <w:rPr>
                <w:rFonts w:ascii="Times New Roman" w:hAnsi="Times New Roman" w:cs="Times New Roman"/>
                <w:sz w:val="24"/>
                <w:szCs w:val="24"/>
              </w:rPr>
              <w:t xml:space="preserve">по </w:t>
            </w:r>
            <w:hyperlink r:id="rId49" w:history="1">
              <w:r w:rsidRPr="00DE7DB9">
                <w:rPr>
                  <w:rFonts w:ascii="Times New Roman" w:hAnsi="Times New Roman" w:cs="Times New Roman"/>
                  <w:color w:val="106BBE"/>
                  <w:sz w:val="24"/>
                  <w:szCs w:val="24"/>
                </w:rPr>
                <w:t>ОКВ</w:t>
              </w:r>
            </w:hyperlink>
          </w:p>
        </w:tc>
        <w:tc>
          <w:tcPr>
            <w:tcW w:w="140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bl>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w:t>
      </w:r>
      <w:r w:rsidRPr="00DE7DB9">
        <w:rPr>
          <w:rFonts w:ascii="Times New Roman" w:hAnsi="Times New Roman" w:cs="Times New Roman"/>
          <w:b/>
          <w:bCs/>
          <w:color w:val="26282F"/>
        </w:rPr>
        <w:t>1. Реквизиты документа, подтверждающего возникновение</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w:t>
      </w:r>
      <w:r w:rsidRPr="00DE7DB9">
        <w:rPr>
          <w:rFonts w:ascii="Times New Roman" w:hAnsi="Times New Roman" w:cs="Times New Roman"/>
          <w:b/>
          <w:bCs/>
          <w:color w:val="26282F"/>
        </w:rPr>
        <w:t>денежного обязательства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3"/>
        <w:gridCol w:w="2544"/>
        <w:gridCol w:w="1310"/>
        <w:gridCol w:w="1781"/>
        <w:gridCol w:w="3120"/>
      </w:tblGrid>
      <w:tr w:rsidR="00DE7DB9" w:rsidRPr="00DE7DB9">
        <w:tc>
          <w:tcPr>
            <w:tcW w:w="1123"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Вид</w:t>
            </w:r>
          </w:p>
        </w:tc>
        <w:tc>
          <w:tcPr>
            <w:tcW w:w="254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Номер</w:t>
            </w:r>
          </w:p>
        </w:tc>
        <w:tc>
          <w:tcPr>
            <w:tcW w:w="131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Дата</w:t>
            </w:r>
          </w:p>
        </w:tc>
        <w:tc>
          <w:tcPr>
            <w:tcW w:w="178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Сумма</w:t>
            </w:r>
          </w:p>
        </w:tc>
        <w:tc>
          <w:tcPr>
            <w:tcW w:w="312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Предмет</w:t>
            </w:r>
          </w:p>
        </w:tc>
      </w:tr>
      <w:tr w:rsidR="00DE7DB9" w:rsidRPr="00DE7DB9">
        <w:tc>
          <w:tcPr>
            <w:tcW w:w="1123"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1</w:t>
            </w:r>
          </w:p>
        </w:tc>
        <w:tc>
          <w:tcPr>
            <w:tcW w:w="254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2</w:t>
            </w:r>
          </w:p>
        </w:tc>
        <w:tc>
          <w:tcPr>
            <w:tcW w:w="131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3</w:t>
            </w:r>
          </w:p>
        </w:tc>
        <w:tc>
          <w:tcPr>
            <w:tcW w:w="178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4</w:t>
            </w:r>
          </w:p>
        </w:tc>
        <w:tc>
          <w:tcPr>
            <w:tcW w:w="312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5</w:t>
            </w:r>
          </w:p>
        </w:tc>
      </w:tr>
      <w:tr w:rsidR="00DE7DB9" w:rsidRPr="00DE7DB9">
        <w:tc>
          <w:tcPr>
            <w:tcW w:w="1123"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254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310"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781"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12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bl>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w:t>
      </w:r>
      <w:r w:rsidRPr="00DE7DB9">
        <w:rPr>
          <w:rFonts w:ascii="Times New Roman" w:hAnsi="Times New Roman" w:cs="Times New Roman"/>
          <w:b/>
          <w:bCs/>
          <w:color w:val="26282F"/>
        </w:rPr>
        <w:t>2. Расшифровка документа, подтверждающего возникновение денежного</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w:t>
      </w:r>
      <w:r w:rsidRPr="00DE7DB9">
        <w:rPr>
          <w:rFonts w:ascii="Times New Roman" w:hAnsi="Times New Roman" w:cs="Times New Roman"/>
          <w:b/>
          <w:bCs/>
          <w:color w:val="26282F"/>
        </w:rPr>
        <w:t>обязательства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3"/>
        <w:gridCol w:w="1123"/>
        <w:gridCol w:w="2264"/>
        <w:gridCol w:w="1123"/>
        <w:gridCol w:w="1133"/>
        <w:gridCol w:w="1082"/>
        <w:gridCol w:w="1118"/>
        <w:gridCol w:w="1061"/>
      </w:tblGrid>
      <w:tr w:rsidR="00DE7DB9" w:rsidRPr="00DE7DB9">
        <w:tc>
          <w:tcPr>
            <w:tcW w:w="1123" w:type="dxa"/>
            <w:vMerge w:val="restart"/>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Код объекта по ФАИП (код мероприятия по информатизации)</w:t>
            </w:r>
          </w:p>
        </w:tc>
        <w:tc>
          <w:tcPr>
            <w:tcW w:w="1123"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Наименование вида средств</w:t>
            </w:r>
          </w:p>
        </w:tc>
        <w:tc>
          <w:tcPr>
            <w:tcW w:w="2264"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 xml:space="preserve">Код по </w:t>
            </w:r>
            <w:hyperlink r:id="rId50" w:history="1">
              <w:r w:rsidRPr="00DE7DB9">
                <w:rPr>
                  <w:rFonts w:ascii="Times New Roman" w:hAnsi="Times New Roman" w:cs="Times New Roman"/>
                  <w:color w:val="106BBE"/>
                  <w:sz w:val="24"/>
                  <w:szCs w:val="24"/>
                </w:rPr>
                <w:t>БК</w:t>
              </w:r>
            </w:hyperlink>
          </w:p>
        </w:tc>
        <w:tc>
          <w:tcPr>
            <w:tcW w:w="1123"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Аналитический код</w:t>
            </w:r>
          </w:p>
        </w:tc>
        <w:tc>
          <w:tcPr>
            <w:tcW w:w="1133"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Сумма в валюте выплаты</w:t>
            </w:r>
          </w:p>
        </w:tc>
        <w:tc>
          <w:tcPr>
            <w:tcW w:w="1082"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Код валюты</w:t>
            </w:r>
          </w:p>
        </w:tc>
        <w:tc>
          <w:tcPr>
            <w:tcW w:w="2179"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Сумма в рублевом эквиваленте</w:t>
            </w:r>
          </w:p>
        </w:tc>
      </w:tr>
      <w:tr w:rsidR="00DE7DB9" w:rsidRPr="00DE7DB9">
        <w:tc>
          <w:tcPr>
            <w:tcW w:w="1123" w:type="dxa"/>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23"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2264"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23"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33"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082"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всего</w:t>
            </w:r>
          </w:p>
        </w:tc>
        <w:tc>
          <w:tcPr>
            <w:tcW w:w="1061"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в том числе перечислено сумм аванса</w:t>
            </w:r>
          </w:p>
        </w:tc>
      </w:tr>
      <w:tr w:rsidR="00DE7DB9" w:rsidRPr="00DE7DB9">
        <w:tc>
          <w:tcPr>
            <w:tcW w:w="1123"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1</w:t>
            </w:r>
          </w:p>
        </w:tc>
        <w:tc>
          <w:tcPr>
            <w:tcW w:w="112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2</w:t>
            </w:r>
          </w:p>
        </w:tc>
        <w:tc>
          <w:tcPr>
            <w:tcW w:w="226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3</w:t>
            </w:r>
          </w:p>
        </w:tc>
        <w:tc>
          <w:tcPr>
            <w:tcW w:w="112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4</w:t>
            </w:r>
          </w:p>
        </w:tc>
        <w:tc>
          <w:tcPr>
            <w:tcW w:w="113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5</w:t>
            </w:r>
          </w:p>
        </w:tc>
        <w:tc>
          <w:tcPr>
            <w:tcW w:w="108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6</w:t>
            </w:r>
          </w:p>
        </w:tc>
        <w:tc>
          <w:tcPr>
            <w:tcW w:w="11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7</w:t>
            </w:r>
          </w:p>
        </w:tc>
        <w:tc>
          <w:tcPr>
            <w:tcW w:w="1061"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8</w:t>
            </w:r>
          </w:p>
        </w:tc>
      </w:tr>
      <w:tr w:rsidR="00DE7DB9" w:rsidRPr="00DE7DB9">
        <w:tc>
          <w:tcPr>
            <w:tcW w:w="1123"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2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226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2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3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08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r w:rsidR="00DE7DB9" w:rsidRPr="00DE7DB9">
        <w:tc>
          <w:tcPr>
            <w:tcW w:w="1123"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2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226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2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3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08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r w:rsidR="00DE7DB9" w:rsidRPr="00DE7DB9">
        <w:tc>
          <w:tcPr>
            <w:tcW w:w="1123"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2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226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2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3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08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r w:rsidR="00DE7DB9" w:rsidRPr="00DE7DB9">
        <w:tc>
          <w:tcPr>
            <w:tcW w:w="1123" w:type="dxa"/>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2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2264"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2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33"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08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1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r w:rsidR="00DE7DB9" w:rsidRPr="00DE7DB9">
        <w:tc>
          <w:tcPr>
            <w:tcW w:w="6766" w:type="dxa"/>
            <w:gridSpan w:val="5"/>
            <w:tcBorders>
              <w:top w:val="single" w:sz="4" w:space="0" w:color="auto"/>
              <w:left w:val="nil"/>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082"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Итого:</w:t>
            </w:r>
          </w:p>
        </w:tc>
        <w:tc>
          <w:tcPr>
            <w:tcW w:w="1118"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r>
    </w:tbl>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Руководитель        ___________________ _____________ ___________________</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lastRenderedPageBreak/>
        <w:t>(уполномоченное лицо)   (должность)       (подпись) (расшифровка подписи)</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Главный бухгалтер   ___________________ _____________ ___________________</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(уполномоченное лицо)   (должность)       (подпись) (расшифровка подписи)</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"___" __________ 20__ г.</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        </w:t>
      </w:r>
      <w:r w:rsidRPr="00DE7DB9">
        <w:rPr>
          <w:rFonts w:ascii="Times New Roman" w:hAnsi="Times New Roman" w:cs="Times New Roman"/>
          <w:b/>
          <w:bCs/>
          <w:color w:val="26282F"/>
        </w:rPr>
        <w:t>Отметка органа, осуществляющего открытие и ведение лицевых счетов,</w:t>
      </w:r>
      <w:r w:rsidRPr="00DE7DB9">
        <w:rPr>
          <w:rFonts w:ascii="Times New Roman" w:hAnsi="Times New Roman" w:cs="Times New Roman"/>
        </w:rPr>
        <w:t xml:space="preserve">        │</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                 </w:t>
      </w:r>
      <w:r w:rsidRPr="00DE7DB9">
        <w:rPr>
          <w:rFonts w:ascii="Times New Roman" w:hAnsi="Times New Roman" w:cs="Times New Roman"/>
          <w:b/>
          <w:bCs/>
          <w:color w:val="26282F"/>
        </w:rPr>
        <w:t>о регистрации Сведений о денежном обязательстве</w:t>
      </w:r>
      <w:r w:rsidRPr="00DE7DB9">
        <w:rPr>
          <w:rFonts w:ascii="Times New Roman" w:hAnsi="Times New Roman" w:cs="Times New Roman"/>
        </w:rPr>
        <w:t xml:space="preserve">               </w:t>
      </w:r>
      <w:r w:rsidR="00B9347C">
        <w:rPr>
          <w:rFonts w:ascii="Times New Roman" w:hAnsi="Times New Roman" w:cs="Times New Roman"/>
        </w:rPr>
        <w:t xml:space="preserve">                    </w:t>
      </w:r>
      <w:r w:rsidRPr="00DE7DB9">
        <w:rPr>
          <w:rFonts w:ascii="Times New Roman" w:hAnsi="Times New Roman" w:cs="Times New Roman"/>
        </w:rPr>
        <w:t xml:space="preserve">   │</w:t>
      </w:r>
      <w:bookmarkStart w:id="50" w:name="_GoBack"/>
      <w:bookmarkEnd w:id="50"/>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 Номер сведений ________________________               </w:t>
      </w:r>
      <w:r w:rsidR="00B9347C">
        <w:rPr>
          <w:rFonts w:ascii="Times New Roman" w:hAnsi="Times New Roman" w:cs="Times New Roman"/>
        </w:rPr>
        <w:t xml:space="preserve">                            </w:t>
      </w:r>
      <w:r w:rsidRPr="00DE7DB9">
        <w:rPr>
          <w:rFonts w:ascii="Times New Roman" w:hAnsi="Times New Roman" w:cs="Times New Roman"/>
        </w:rPr>
        <w:t xml:space="preserve">                           │</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                                                                                </w:t>
      </w:r>
      <w:r w:rsidR="00B9347C">
        <w:rPr>
          <w:rFonts w:ascii="Times New Roman" w:hAnsi="Times New Roman" w:cs="Times New Roman"/>
        </w:rPr>
        <w:t xml:space="preserve">                                                                  </w:t>
      </w:r>
      <w:r w:rsidRPr="00DE7DB9">
        <w:rPr>
          <w:rFonts w:ascii="Times New Roman" w:hAnsi="Times New Roman" w:cs="Times New Roman"/>
        </w:rPr>
        <w:t xml:space="preserve">  │</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 Ответственный исполнитель ___________ _________ _____________________ _____ │</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                           (должность) (подпись) (расшифровка подписи) (телефон) </w:t>
      </w:r>
      <w:r w:rsidR="00B9347C">
        <w:rPr>
          <w:rFonts w:ascii="Times New Roman" w:hAnsi="Times New Roman" w:cs="Times New Roman"/>
        </w:rPr>
        <w:t xml:space="preserve">                    </w:t>
      </w:r>
      <w:r w:rsidRPr="00DE7DB9">
        <w:rPr>
          <w:rFonts w:ascii="Times New Roman" w:hAnsi="Times New Roman" w:cs="Times New Roman"/>
        </w:rPr>
        <w:t xml:space="preserve"> │</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 "____"____________ 20__ г.                                              </w:t>
      </w:r>
      <w:r w:rsidR="00B9347C">
        <w:rPr>
          <w:rFonts w:ascii="Times New Roman" w:hAnsi="Times New Roman" w:cs="Times New Roman"/>
        </w:rPr>
        <w:t xml:space="preserve">                                            </w:t>
      </w:r>
      <w:r w:rsidRPr="00DE7DB9">
        <w:rPr>
          <w:rFonts w:ascii="Times New Roman" w:hAnsi="Times New Roman" w:cs="Times New Roman"/>
        </w:rPr>
        <w:t xml:space="preserve">         │</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Номер страницы _______</w:t>
      </w:r>
    </w:p>
    <w:p w:rsidR="00DE7DB9" w:rsidRPr="00DE7DB9" w:rsidRDefault="00DE7DB9" w:rsidP="00DE7DB9">
      <w:pPr>
        <w:autoSpaceDE w:val="0"/>
        <w:autoSpaceDN w:val="0"/>
        <w:adjustRightInd w:val="0"/>
        <w:spacing w:after="0" w:line="240" w:lineRule="auto"/>
        <w:rPr>
          <w:rFonts w:ascii="Times New Roman" w:hAnsi="Times New Roman" w:cs="Times New Roman"/>
        </w:rPr>
      </w:pPr>
      <w:r w:rsidRPr="00DE7DB9">
        <w:rPr>
          <w:rFonts w:ascii="Times New Roman" w:hAnsi="Times New Roman" w:cs="Times New Roman"/>
        </w:rPr>
        <w:t xml:space="preserve">                                                    Всего страниц _______</w:t>
      </w: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sectPr w:rsidR="00DE7DB9" w:rsidRPr="00DE7DB9" w:rsidSect="00DE7DB9">
          <w:pgSz w:w="16838" w:h="11906" w:orient="landscape"/>
          <w:pgMar w:top="1701" w:right="1134" w:bottom="851" w:left="1134" w:header="709" w:footer="709" w:gutter="0"/>
          <w:cols w:space="708"/>
          <w:docGrid w:linePitch="360"/>
        </w:sectPr>
      </w:pPr>
    </w:p>
    <w:p w:rsidR="00DE7DB9" w:rsidRPr="00DE7DB9" w:rsidRDefault="00DE7DB9" w:rsidP="00DE7DB9">
      <w:pPr>
        <w:autoSpaceDE w:val="0"/>
        <w:autoSpaceDN w:val="0"/>
        <w:adjustRightInd w:val="0"/>
        <w:spacing w:after="0" w:line="240" w:lineRule="auto"/>
        <w:ind w:firstLine="720"/>
        <w:jc w:val="right"/>
        <w:rPr>
          <w:rFonts w:ascii="Times New Roman" w:hAnsi="Times New Roman" w:cs="Times New Roman"/>
          <w:b/>
          <w:bCs/>
          <w:color w:val="26282F"/>
          <w:sz w:val="24"/>
          <w:szCs w:val="24"/>
        </w:rPr>
      </w:pPr>
      <w:r w:rsidRPr="00DE7DB9">
        <w:rPr>
          <w:rFonts w:ascii="Times New Roman" w:hAnsi="Times New Roman" w:cs="Times New Roman"/>
          <w:b/>
          <w:bCs/>
          <w:color w:val="26282F"/>
          <w:sz w:val="24"/>
          <w:szCs w:val="24"/>
        </w:rPr>
        <w:lastRenderedPageBreak/>
        <w:t>Приложение 3</w:t>
      </w:r>
      <w:r w:rsidRPr="00DE7DB9">
        <w:rPr>
          <w:rFonts w:ascii="Times New Roman" w:hAnsi="Times New Roman" w:cs="Times New Roman"/>
          <w:b/>
          <w:bCs/>
          <w:color w:val="26282F"/>
          <w:sz w:val="24"/>
          <w:szCs w:val="24"/>
        </w:rPr>
        <w:br/>
        <w:t xml:space="preserve">к </w:t>
      </w:r>
      <w:hyperlink w:anchor="sub_1000" w:history="1">
        <w:r w:rsidRPr="00DE7DB9">
          <w:rPr>
            <w:rFonts w:ascii="Times New Roman" w:hAnsi="Times New Roman" w:cs="Times New Roman"/>
            <w:color w:val="106BBE"/>
            <w:sz w:val="24"/>
            <w:szCs w:val="24"/>
          </w:rPr>
          <w:t>Порядку</w:t>
        </w:r>
      </w:hyperlink>
      <w:r w:rsidRPr="00DE7DB9">
        <w:rPr>
          <w:rFonts w:ascii="Times New Roman" w:hAnsi="Times New Roman" w:cs="Times New Roman"/>
          <w:b/>
          <w:bCs/>
          <w:color w:val="26282F"/>
          <w:sz w:val="24"/>
          <w:szCs w:val="24"/>
        </w:rPr>
        <w:t xml:space="preserve"> учета и денежных обязательств</w:t>
      </w:r>
      <w:r w:rsidRPr="00DE7DB9">
        <w:rPr>
          <w:rFonts w:ascii="Times New Roman" w:hAnsi="Times New Roman" w:cs="Times New Roman"/>
          <w:b/>
          <w:bCs/>
          <w:color w:val="26282F"/>
          <w:sz w:val="24"/>
          <w:szCs w:val="24"/>
        </w:rPr>
        <w:br/>
        <w:t>получателей средств бюджета</w:t>
      </w:r>
      <w:r w:rsidRPr="00DE7DB9">
        <w:rPr>
          <w:rFonts w:ascii="Times New Roman" w:hAnsi="Times New Roman" w:cs="Times New Roman"/>
          <w:b/>
          <w:bCs/>
          <w:color w:val="26282F"/>
          <w:sz w:val="24"/>
          <w:szCs w:val="24"/>
        </w:rPr>
        <w:br/>
      </w:r>
      <w:proofErr w:type="spellStart"/>
      <w:r w:rsidRPr="00DE7DB9">
        <w:rPr>
          <w:rFonts w:ascii="Times New Roman" w:hAnsi="Times New Roman" w:cs="Times New Roman"/>
          <w:b/>
          <w:bCs/>
          <w:color w:val="26282F"/>
          <w:sz w:val="24"/>
          <w:szCs w:val="24"/>
        </w:rPr>
        <w:t>Ардатовского</w:t>
      </w:r>
      <w:proofErr w:type="spellEnd"/>
      <w:r w:rsidRPr="00DE7DB9">
        <w:rPr>
          <w:rFonts w:ascii="Times New Roman" w:hAnsi="Times New Roman" w:cs="Times New Roman"/>
          <w:b/>
          <w:bCs/>
          <w:color w:val="26282F"/>
          <w:sz w:val="24"/>
          <w:szCs w:val="24"/>
        </w:rPr>
        <w:t xml:space="preserve"> муниципального района,</w:t>
      </w:r>
      <w:r w:rsidRPr="00DE7DB9">
        <w:rPr>
          <w:rFonts w:ascii="Times New Roman" w:hAnsi="Times New Roman" w:cs="Times New Roman"/>
          <w:b/>
          <w:bCs/>
          <w:color w:val="26282F"/>
          <w:sz w:val="24"/>
          <w:szCs w:val="24"/>
        </w:rPr>
        <w:br/>
        <w:t xml:space="preserve">утвержденному </w:t>
      </w:r>
      <w:hyperlink w:anchor="sub_0" w:history="1">
        <w:r w:rsidRPr="00DE7DB9">
          <w:rPr>
            <w:rFonts w:ascii="Times New Roman" w:hAnsi="Times New Roman" w:cs="Times New Roman"/>
            <w:color w:val="106BBE"/>
            <w:sz w:val="24"/>
            <w:szCs w:val="24"/>
          </w:rPr>
          <w:t>постановлением</w:t>
        </w:r>
      </w:hyperlink>
      <w:r w:rsidRPr="00DE7DB9">
        <w:rPr>
          <w:rFonts w:ascii="Times New Roman" w:hAnsi="Times New Roman" w:cs="Times New Roman"/>
          <w:b/>
          <w:bCs/>
          <w:color w:val="26282F"/>
          <w:sz w:val="24"/>
          <w:szCs w:val="24"/>
        </w:rPr>
        <w:br/>
        <w:t xml:space="preserve">Администрации </w:t>
      </w:r>
      <w:proofErr w:type="spellStart"/>
      <w:r w:rsidRPr="00DE7DB9">
        <w:rPr>
          <w:rFonts w:ascii="Times New Roman" w:hAnsi="Times New Roman" w:cs="Times New Roman"/>
          <w:b/>
          <w:bCs/>
          <w:color w:val="26282F"/>
          <w:sz w:val="24"/>
          <w:szCs w:val="24"/>
        </w:rPr>
        <w:t>Ардатовского</w:t>
      </w:r>
      <w:proofErr w:type="spellEnd"/>
      <w:r w:rsidRPr="00DE7DB9">
        <w:rPr>
          <w:rFonts w:ascii="Times New Roman" w:hAnsi="Times New Roman" w:cs="Times New Roman"/>
          <w:b/>
          <w:bCs/>
          <w:color w:val="26282F"/>
          <w:sz w:val="24"/>
          <w:szCs w:val="24"/>
        </w:rPr>
        <w:t xml:space="preserve"> муниципального района</w:t>
      </w:r>
      <w:r w:rsidRPr="00DE7DB9">
        <w:rPr>
          <w:rFonts w:ascii="Times New Roman" w:hAnsi="Times New Roman" w:cs="Times New Roman"/>
          <w:b/>
          <w:bCs/>
          <w:color w:val="26282F"/>
          <w:sz w:val="24"/>
          <w:szCs w:val="24"/>
        </w:rPr>
        <w:br/>
        <w:t xml:space="preserve">от </w:t>
      </w:r>
      <w:r>
        <w:rPr>
          <w:rFonts w:ascii="Times New Roman" w:hAnsi="Times New Roman" w:cs="Times New Roman"/>
          <w:b/>
          <w:bCs/>
          <w:color w:val="26282F"/>
          <w:sz w:val="24"/>
          <w:szCs w:val="24"/>
        </w:rPr>
        <w:t>«____»__________</w:t>
      </w:r>
      <w:r w:rsidRPr="00DE7DB9">
        <w:rPr>
          <w:rFonts w:ascii="Times New Roman" w:hAnsi="Times New Roman" w:cs="Times New Roman"/>
          <w:b/>
          <w:bCs/>
          <w:color w:val="26282F"/>
          <w:sz w:val="24"/>
          <w:szCs w:val="24"/>
        </w:rPr>
        <w:t xml:space="preserve"> 20</w:t>
      </w:r>
      <w:r>
        <w:rPr>
          <w:rFonts w:ascii="Times New Roman" w:hAnsi="Times New Roman" w:cs="Times New Roman"/>
          <w:b/>
          <w:bCs/>
          <w:color w:val="26282F"/>
          <w:sz w:val="24"/>
          <w:szCs w:val="24"/>
        </w:rPr>
        <w:t>21</w:t>
      </w:r>
      <w:r w:rsidRPr="00DE7DB9">
        <w:rPr>
          <w:rFonts w:ascii="Times New Roman" w:hAnsi="Times New Roman" w:cs="Times New Roman"/>
          <w:b/>
          <w:bCs/>
          <w:color w:val="26282F"/>
          <w:sz w:val="24"/>
          <w:szCs w:val="24"/>
        </w:rPr>
        <w:t> г. N </w:t>
      </w:r>
      <w:r>
        <w:rPr>
          <w:rFonts w:ascii="Times New Roman" w:hAnsi="Times New Roman" w:cs="Times New Roman"/>
          <w:b/>
          <w:bCs/>
          <w:color w:val="26282F"/>
          <w:sz w:val="24"/>
          <w:szCs w:val="24"/>
        </w:rPr>
        <w:t>_____</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DE7DB9" w:rsidRPr="00DE7DB9" w:rsidRDefault="00DE7DB9" w:rsidP="00DE7DB9">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r w:rsidRPr="00DE7DB9">
        <w:rPr>
          <w:rFonts w:ascii="Times New Roman" w:hAnsi="Times New Roman" w:cs="Times New Roman"/>
          <w:b/>
          <w:bCs/>
          <w:color w:val="26282F"/>
          <w:sz w:val="24"/>
          <w:szCs w:val="24"/>
        </w:rPr>
        <w:t>Перечень</w:t>
      </w:r>
      <w:r w:rsidRPr="00DE7DB9">
        <w:rPr>
          <w:rFonts w:ascii="Times New Roman" w:hAnsi="Times New Roman" w:cs="Times New Roman"/>
          <w:b/>
          <w:bCs/>
          <w:color w:val="26282F"/>
          <w:sz w:val="24"/>
          <w:szCs w:val="24"/>
        </w:rPr>
        <w:br/>
        <w:t xml:space="preserve">документов, на основании которых возникают бюджетные обязательства получателей средств бюджета </w:t>
      </w:r>
      <w:proofErr w:type="spellStart"/>
      <w:r w:rsidRPr="00DE7DB9">
        <w:rPr>
          <w:rFonts w:ascii="Times New Roman" w:hAnsi="Times New Roman" w:cs="Times New Roman"/>
          <w:b/>
          <w:bCs/>
          <w:color w:val="26282F"/>
          <w:sz w:val="24"/>
          <w:szCs w:val="24"/>
        </w:rPr>
        <w:t>Ардатовского</w:t>
      </w:r>
      <w:proofErr w:type="spellEnd"/>
      <w:r w:rsidRPr="00DE7DB9">
        <w:rPr>
          <w:rFonts w:ascii="Times New Roman" w:hAnsi="Times New Roman" w:cs="Times New Roman"/>
          <w:b/>
          <w:bCs/>
          <w:color w:val="26282F"/>
          <w:sz w:val="24"/>
          <w:szCs w:val="24"/>
        </w:rPr>
        <w:t xml:space="preserve"> муниципального района, и документов, подтверждающих возникновение денежных обязательств получателей средств бюджета </w:t>
      </w:r>
      <w:proofErr w:type="spellStart"/>
      <w:r w:rsidRPr="00DE7DB9">
        <w:rPr>
          <w:rFonts w:ascii="Times New Roman" w:hAnsi="Times New Roman" w:cs="Times New Roman"/>
          <w:b/>
          <w:bCs/>
          <w:color w:val="26282F"/>
          <w:sz w:val="24"/>
          <w:szCs w:val="24"/>
        </w:rPr>
        <w:t>Ардатовского</w:t>
      </w:r>
      <w:proofErr w:type="spellEnd"/>
      <w:r w:rsidRPr="00DE7DB9">
        <w:rPr>
          <w:rFonts w:ascii="Times New Roman" w:hAnsi="Times New Roman" w:cs="Times New Roman"/>
          <w:b/>
          <w:bCs/>
          <w:color w:val="26282F"/>
          <w:sz w:val="24"/>
          <w:szCs w:val="24"/>
        </w:rPr>
        <w:t xml:space="preserve"> муниципального района</w:t>
      </w:r>
    </w:p>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5"/>
        <w:gridCol w:w="19"/>
        <w:gridCol w:w="3835"/>
        <w:gridCol w:w="5630"/>
        <w:gridCol w:w="15"/>
        <w:gridCol w:w="23"/>
      </w:tblGrid>
      <w:tr w:rsidR="00DE7DB9" w:rsidRPr="00DE7DB9">
        <w:trPr>
          <w:gridAfter w:val="1"/>
          <w:wAfter w:w="9" w:type="dxa"/>
        </w:trPr>
        <w:tc>
          <w:tcPr>
            <w:tcW w:w="494" w:type="dxa"/>
            <w:gridSpan w:val="2"/>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 xml:space="preserve">N </w:t>
            </w:r>
            <w:proofErr w:type="gramStart"/>
            <w:r w:rsidRPr="00DE7DB9">
              <w:rPr>
                <w:rFonts w:ascii="Times New Roman" w:hAnsi="Times New Roman" w:cs="Times New Roman"/>
                <w:sz w:val="24"/>
                <w:szCs w:val="24"/>
              </w:rPr>
              <w:t>п</w:t>
            </w:r>
            <w:proofErr w:type="gramEnd"/>
            <w:r w:rsidRPr="00DE7DB9">
              <w:rPr>
                <w:rFonts w:ascii="Times New Roman" w:hAnsi="Times New Roman" w:cs="Times New Roman"/>
                <w:sz w:val="24"/>
                <w:szCs w:val="24"/>
              </w:rPr>
              <w:t>/п</w:t>
            </w:r>
          </w:p>
        </w:tc>
        <w:tc>
          <w:tcPr>
            <w:tcW w:w="3835"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tc>
      </w:tr>
      <w:tr w:rsidR="00DE7DB9" w:rsidRPr="00DE7DB9">
        <w:trPr>
          <w:gridAfter w:val="1"/>
          <w:wAfter w:w="9" w:type="dxa"/>
        </w:trPr>
        <w:tc>
          <w:tcPr>
            <w:tcW w:w="494" w:type="dxa"/>
            <w:gridSpan w:val="2"/>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1</w:t>
            </w:r>
          </w:p>
        </w:tc>
        <w:tc>
          <w:tcPr>
            <w:tcW w:w="3835"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2</w:t>
            </w: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3</w:t>
            </w:r>
          </w:p>
        </w:tc>
      </w:tr>
      <w:tr w:rsidR="00DE7DB9" w:rsidRPr="00DE7DB9">
        <w:trPr>
          <w:gridAfter w:val="1"/>
          <w:wAfter w:w="9" w:type="dxa"/>
        </w:trPr>
        <w:tc>
          <w:tcPr>
            <w:tcW w:w="494" w:type="dxa"/>
            <w:gridSpan w:val="2"/>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1</w:t>
            </w:r>
          </w:p>
        </w:tc>
        <w:tc>
          <w:tcPr>
            <w:tcW w:w="3835"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bookmarkStart w:id="51" w:name="sub_1301"/>
            <w:r w:rsidRPr="00DE7DB9">
              <w:rPr>
                <w:rFonts w:ascii="Times New Roman" w:hAnsi="Times New Roman" w:cs="Times New Roman"/>
                <w:sz w:val="24"/>
                <w:szCs w:val="24"/>
              </w:rPr>
              <w:t>Извещение об осуществлении закупки</w:t>
            </w:r>
            <w:bookmarkEnd w:id="51"/>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Формирование денежного обязательства не предусматривается</w:t>
            </w:r>
          </w:p>
        </w:tc>
      </w:tr>
      <w:tr w:rsidR="00DE7DB9" w:rsidRPr="00DE7DB9">
        <w:trPr>
          <w:gridAfter w:val="1"/>
          <w:wAfter w:w="9" w:type="dxa"/>
        </w:trPr>
        <w:tc>
          <w:tcPr>
            <w:tcW w:w="494" w:type="dxa"/>
            <w:gridSpan w:val="2"/>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2</w:t>
            </w:r>
          </w:p>
        </w:tc>
        <w:tc>
          <w:tcPr>
            <w:tcW w:w="3835" w:type="dxa"/>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bookmarkStart w:id="52" w:name="sub_1302"/>
            <w:r w:rsidRPr="00DE7DB9">
              <w:rPr>
                <w:rFonts w:ascii="Times New Roman" w:hAnsi="Times New Roman" w:cs="Times New Roman"/>
                <w:sz w:val="24"/>
                <w:szCs w:val="24"/>
              </w:rPr>
              <w:t>Приглашение принять участие в определении поставщика (подрядчика, исполнителя)</w:t>
            </w:r>
            <w:bookmarkEnd w:id="52"/>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Формирование денежного обязательства не предусматривается</w:t>
            </w:r>
          </w:p>
        </w:tc>
      </w:tr>
      <w:tr w:rsidR="00DE7DB9" w:rsidRPr="00DE7DB9">
        <w:trPr>
          <w:gridAfter w:val="1"/>
          <w:wAfter w:w="9" w:type="dxa"/>
        </w:trPr>
        <w:tc>
          <w:tcPr>
            <w:tcW w:w="494" w:type="dxa"/>
            <w:gridSpan w:val="2"/>
            <w:vMerge w:val="restart"/>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3</w:t>
            </w:r>
          </w:p>
        </w:tc>
        <w:tc>
          <w:tcPr>
            <w:tcW w:w="3835"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bookmarkStart w:id="53" w:name="sub_1303"/>
            <w:proofErr w:type="gramStart"/>
            <w:r w:rsidRPr="00DE7DB9">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сведения о котором подлежат включению в определенный </w:t>
            </w:r>
            <w:hyperlink r:id="rId51" w:history="1">
              <w:r w:rsidRPr="00DE7DB9">
                <w:rPr>
                  <w:rFonts w:ascii="Times New Roman" w:hAnsi="Times New Roman" w:cs="Times New Roman"/>
                  <w:color w:val="106BBE"/>
                  <w:sz w:val="24"/>
                  <w:szCs w:val="24"/>
                </w:rPr>
                <w:t>законодательством</w:t>
              </w:r>
            </w:hyperlink>
            <w:r w:rsidRPr="00DE7DB9">
              <w:rPr>
                <w:rFonts w:ascii="Times New Roman" w:hAnsi="Times New Roman" w:cs="Times New Roman"/>
                <w:sz w:val="24"/>
                <w:szCs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bookmarkEnd w:id="53"/>
            <w:proofErr w:type="gramEnd"/>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Акт выполненных работ</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Акт об оказании услуг</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Акт приема-передачи</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Справка-расчет или иной документ, являющийся основанием для оплаты неустойки</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Счет</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B9347C" w:rsidP="00DE7DB9">
            <w:pPr>
              <w:autoSpaceDE w:val="0"/>
              <w:autoSpaceDN w:val="0"/>
              <w:adjustRightInd w:val="0"/>
              <w:spacing w:after="0" w:line="240" w:lineRule="auto"/>
              <w:jc w:val="both"/>
              <w:rPr>
                <w:rFonts w:ascii="Times New Roman" w:hAnsi="Times New Roman" w:cs="Times New Roman"/>
                <w:sz w:val="24"/>
                <w:szCs w:val="24"/>
              </w:rPr>
            </w:pPr>
            <w:hyperlink r:id="rId52" w:history="1">
              <w:r w:rsidR="00DE7DB9" w:rsidRPr="00DE7DB9">
                <w:rPr>
                  <w:rFonts w:ascii="Times New Roman" w:hAnsi="Times New Roman" w:cs="Times New Roman"/>
                  <w:color w:val="106BBE"/>
                  <w:sz w:val="24"/>
                  <w:szCs w:val="24"/>
                </w:rPr>
                <w:t>Счет-фактура</w:t>
              </w:r>
            </w:hyperlink>
          </w:p>
        </w:tc>
      </w:tr>
      <w:tr w:rsidR="00DE7DB9" w:rsidRPr="00DE7DB9">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54" w:type="dxa"/>
            <w:gridSpan w:val="3"/>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Товарная накладная (унифицированная </w:t>
            </w:r>
            <w:hyperlink r:id="rId53" w:history="1">
              <w:r w:rsidRPr="00DE7DB9">
                <w:rPr>
                  <w:rFonts w:ascii="Times New Roman" w:hAnsi="Times New Roman" w:cs="Times New Roman"/>
                  <w:color w:val="106BBE"/>
                  <w:sz w:val="24"/>
                  <w:szCs w:val="24"/>
                </w:rPr>
                <w:t>форма N ТОРГ-12</w:t>
              </w:r>
            </w:hyperlink>
            <w:r w:rsidRPr="00DE7DB9">
              <w:rPr>
                <w:rFonts w:ascii="Times New Roman" w:hAnsi="Times New Roman" w:cs="Times New Roman"/>
                <w:sz w:val="24"/>
                <w:szCs w:val="24"/>
              </w:rPr>
              <w:t>) (ф. 0330212)</w:t>
            </w:r>
          </w:p>
        </w:tc>
      </w:tr>
      <w:tr w:rsidR="00DE7DB9" w:rsidRPr="00DE7DB9">
        <w:tc>
          <w:tcPr>
            <w:tcW w:w="50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26"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54" w:type="dxa"/>
            <w:gridSpan w:val="3"/>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Универсальный передаточный документ</w:t>
            </w:r>
          </w:p>
        </w:tc>
      </w:tr>
      <w:tr w:rsidR="00DE7DB9" w:rsidRPr="00DE7DB9">
        <w:tc>
          <w:tcPr>
            <w:tcW w:w="50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26"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54" w:type="dxa"/>
            <w:gridSpan w:val="3"/>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Чек</w:t>
            </w:r>
          </w:p>
        </w:tc>
      </w:tr>
      <w:tr w:rsidR="00DE7DB9" w:rsidRPr="00DE7DB9">
        <w:tc>
          <w:tcPr>
            <w:tcW w:w="50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26"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54" w:type="dxa"/>
            <w:gridSpan w:val="3"/>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Иной документ, подтверждающий возникновение денежного обязательства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(далее - иной документ, подтверждающий возникновение денежного обязательства) по бюджетному обязательству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возникшему на основании муниципального контракта</w:t>
            </w:r>
          </w:p>
        </w:tc>
      </w:tr>
      <w:tr w:rsidR="00DE7DB9" w:rsidRPr="00DE7DB9">
        <w:tc>
          <w:tcPr>
            <w:tcW w:w="504" w:type="dxa"/>
            <w:gridSpan w:val="2"/>
            <w:vMerge w:val="restart"/>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4</w:t>
            </w:r>
          </w:p>
        </w:tc>
        <w:tc>
          <w:tcPr>
            <w:tcW w:w="3826"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bookmarkStart w:id="54" w:name="sub_1304"/>
            <w:r w:rsidRPr="00DE7DB9">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w:t>
            </w:r>
            <w:r w:rsidRPr="00DE7DB9">
              <w:rPr>
                <w:rFonts w:ascii="Times New Roman" w:hAnsi="Times New Roman" w:cs="Times New Roman"/>
                <w:sz w:val="24"/>
                <w:szCs w:val="24"/>
              </w:rPr>
              <w:lastRenderedPageBreak/>
              <w:t xml:space="preserve">сведения о котором не подлежат включению в реестры контрактов в соответствии с </w:t>
            </w:r>
            <w:hyperlink r:id="rId54" w:history="1">
              <w:r w:rsidRPr="00DE7DB9">
                <w:rPr>
                  <w:rFonts w:ascii="Times New Roman" w:hAnsi="Times New Roman" w:cs="Times New Roman"/>
                  <w:color w:val="106BBE"/>
                  <w:sz w:val="24"/>
                  <w:szCs w:val="24"/>
                </w:rPr>
                <w:t>законодательством</w:t>
              </w:r>
            </w:hyperlink>
            <w:r w:rsidRPr="00DE7DB9">
              <w:rPr>
                <w:rFonts w:ascii="Times New Roman" w:hAnsi="Times New Roman" w:cs="Times New Roman"/>
                <w:sz w:val="24"/>
                <w:szCs w:val="24"/>
              </w:rPr>
              <w:t xml:space="preserve">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sub_1311" w:history="1">
              <w:r w:rsidRPr="00DE7DB9">
                <w:rPr>
                  <w:rFonts w:ascii="Times New Roman" w:hAnsi="Times New Roman" w:cs="Times New Roman"/>
                  <w:color w:val="106BBE"/>
                  <w:sz w:val="24"/>
                  <w:szCs w:val="24"/>
                </w:rPr>
                <w:t>11 пункте</w:t>
              </w:r>
            </w:hyperlink>
            <w:r w:rsidRPr="00DE7DB9">
              <w:rPr>
                <w:rFonts w:ascii="Times New Roman" w:hAnsi="Times New Roman" w:cs="Times New Roman"/>
                <w:sz w:val="24"/>
                <w:szCs w:val="24"/>
              </w:rPr>
              <w:t xml:space="preserve"> настоящего перечня</w:t>
            </w:r>
            <w:bookmarkEnd w:id="54"/>
          </w:p>
        </w:tc>
        <w:tc>
          <w:tcPr>
            <w:tcW w:w="5654" w:type="dxa"/>
            <w:gridSpan w:val="3"/>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lastRenderedPageBreak/>
              <w:t>Акт выполненных работ</w:t>
            </w:r>
          </w:p>
        </w:tc>
      </w:tr>
      <w:tr w:rsidR="00DE7DB9" w:rsidRPr="00DE7DB9">
        <w:tc>
          <w:tcPr>
            <w:tcW w:w="50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26"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54" w:type="dxa"/>
            <w:gridSpan w:val="3"/>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Акт об оказании услуг</w:t>
            </w:r>
          </w:p>
        </w:tc>
      </w:tr>
      <w:tr w:rsidR="00DE7DB9" w:rsidRPr="00DE7DB9">
        <w:tc>
          <w:tcPr>
            <w:tcW w:w="50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26"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54" w:type="dxa"/>
            <w:gridSpan w:val="3"/>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Акт приема-передачи</w:t>
            </w:r>
          </w:p>
        </w:tc>
      </w:tr>
      <w:tr w:rsidR="00DE7DB9" w:rsidRPr="00DE7DB9">
        <w:tc>
          <w:tcPr>
            <w:tcW w:w="50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26"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54" w:type="dxa"/>
            <w:gridSpan w:val="3"/>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DE7DB9" w:rsidRPr="00DE7DB9">
        <w:tc>
          <w:tcPr>
            <w:tcW w:w="50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26"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54" w:type="dxa"/>
            <w:gridSpan w:val="3"/>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Справка-расчет или иной документ, являющийся основанием для оплаты неустойки</w:t>
            </w:r>
          </w:p>
        </w:tc>
      </w:tr>
      <w:tr w:rsidR="00DE7DB9" w:rsidRPr="00DE7DB9">
        <w:tc>
          <w:tcPr>
            <w:tcW w:w="50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26"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54" w:type="dxa"/>
            <w:gridSpan w:val="3"/>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Счет</w:t>
            </w:r>
          </w:p>
        </w:tc>
      </w:tr>
      <w:tr w:rsidR="00DE7DB9" w:rsidRPr="00DE7DB9">
        <w:tc>
          <w:tcPr>
            <w:tcW w:w="50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26"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54" w:type="dxa"/>
            <w:gridSpan w:val="3"/>
            <w:tcBorders>
              <w:top w:val="single" w:sz="4" w:space="0" w:color="auto"/>
              <w:left w:val="single" w:sz="4" w:space="0" w:color="auto"/>
              <w:bottom w:val="single" w:sz="4" w:space="0" w:color="auto"/>
            </w:tcBorders>
          </w:tcPr>
          <w:p w:rsidR="00DE7DB9" w:rsidRPr="00DE7DB9" w:rsidRDefault="00B9347C" w:rsidP="00DE7DB9">
            <w:pPr>
              <w:autoSpaceDE w:val="0"/>
              <w:autoSpaceDN w:val="0"/>
              <w:adjustRightInd w:val="0"/>
              <w:spacing w:after="0" w:line="240" w:lineRule="auto"/>
              <w:jc w:val="both"/>
              <w:rPr>
                <w:rFonts w:ascii="Times New Roman" w:hAnsi="Times New Roman" w:cs="Times New Roman"/>
                <w:sz w:val="24"/>
                <w:szCs w:val="24"/>
              </w:rPr>
            </w:pPr>
            <w:hyperlink r:id="rId55" w:history="1">
              <w:r w:rsidR="00DE7DB9" w:rsidRPr="00DE7DB9">
                <w:rPr>
                  <w:rFonts w:ascii="Times New Roman" w:hAnsi="Times New Roman" w:cs="Times New Roman"/>
                  <w:color w:val="106BBE"/>
                  <w:sz w:val="24"/>
                  <w:szCs w:val="24"/>
                </w:rPr>
                <w:t>Счет-фактура</w:t>
              </w:r>
            </w:hyperlink>
          </w:p>
        </w:tc>
      </w:tr>
      <w:tr w:rsidR="00DE7DB9" w:rsidRPr="00DE7DB9">
        <w:tc>
          <w:tcPr>
            <w:tcW w:w="50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26"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54" w:type="dxa"/>
            <w:gridSpan w:val="3"/>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Товарная накладная (унифицированная </w:t>
            </w:r>
            <w:hyperlink r:id="rId56" w:history="1">
              <w:r w:rsidRPr="00DE7DB9">
                <w:rPr>
                  <w:rFonts w:ascii="Times New Roman" w:hAnsi="Times New Roman" w:cs="Times New Roman"/>
                  <w:color w:val="106BBE"/>
                  <w:sz w:val="24"/>
                  <w:szCs w:val="24"/>
                </w:rPr>
                <w:t>форма N ТОРГ-12</w:t>
              </w:r>
            </w:hyperlink>
            <w:r w:rsidRPr="00DE7DB9">
              <w:rPr>
                <w:rFonts w:ascii="Times New Roman" w:hAnsi="Times New Roman" w:cs="Times New Roman"/>
                <w:sz w:val="24"/>
                <w:szCs w:val="24"/>
              </w:rPr>
              <w:t>) (ф. 0330212)</w:t>
            </w:r>
          </w:p>
        </w:tc>
      </w:tr>
      <w:tr w:rsidR="00DE7DB9" w:rsidRPr="00DE7DB9">
        <w:tc>
          <w:tcPr>
            <w:tcW w:w="50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26"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54" w:type="dxa"/>
            <w:gridSpan w:val="3"/>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Универсальный передаточный документ</w:t>
            </w:r>
          </w:p>
        </w:tc>
      </w:tr>
      <w:tr w:rsidR="00DE7DB9" w:rsidRPr="00DE7DB9">
        <w:trPr>
          <w:gridAfter w:val="1"/>
          <w:wAfter w:w="13" w:type="dxa"/>
        </w:trPr>
        <w:tc>
          <w:tcPr>
            <w:tcW w:w="50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26"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0"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Чек</w:t>
            </w:r>
          </w:p>
        </w:tc>
      </w:tr>
      <w:tr w:rsidR="00DE7DB9" w:rsidRPr="00DE7DB9">
        <w:trPr>
          <w:gridAfter w:val="1"/>
          <w:wAfter w:w="23" w:type="dxa"/>
        </w:trPr>
        <w:tc>
          <w:tcPr>
            <w:tcW w:w="490"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0"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возникшему на основании муниципального контракта</w:t>
            </w:r>
          </w:p>
        </w:tc>
      </w:tr>
      <w:tr w:rsidR="00DE7DB9" w:rsidRPr="00DE7DB9">
        <w:trPr>
          <w:gridAfter w:val="1"/>
          <w:wAfter w:w="23" w:type="dxa"/>
        </w:trPr>
        <w:tc>
          <w:tcPr>
            <w:tcW w:w="490" w:type="dxa"/>
            <w:gridSpan w:val="2"/>
            <w:vMerge w:val="restart"/>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5</w:t>
            </w:r>
          </w:p>
        </w:tc>
        <w:tc>
          <w:tcPr>
            <w:tcW w:w="3830"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bookmarkStart w:id="55" w:name="sub_1305"/>
            <w:r w:rsidRPr="00DE7DB9">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bookmarkEnd w:id="55"/>
          </w:p>
        </w:tc>
        <w:tc>
          <w:tcPr>
            <w:tcW w:w="5640"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tc>
      </w:tr>
      <w:tr w:rsidR="00DE7DB9" w:rsidRPr="00DE7DB9">
        <w:trPr>
          <w:gridAfter w:val="1"/>
          <w:wAfter w:w="23" w:type="dxa"/>
        </w:trPr>
        <w:tc>
          <w:tcPr>
            <w:tcW w:w="490"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0"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возникшему на основании договора (соглашения) о предоставлении субсидии бюджетному или автономному учреждению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tc>
      </w:tr>
      <w:tr w:rsidR="00DE7DB9" w:rsidRPr="00DE7DB9">
        <w:trPr>
          <w:gridAfter w:val="1"/>
          <w:wAfter w:w="23" w:type="dxa"/>
        </w:trPr>
        <w:tc>
          <w:tcPr>
            <w:tcW w:w="490" w:type="dxa"/>
            <w:gridSpan w:val="2"/>
            <w:vMerge w:val="restart"/>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bookmarkStart w:id="56" w:name="sub_1306"/>
            <w:r w:rsidRPr="00DE7DB9">
              <w:rPr>
                <w:rFonts w:ascii="Times New Roman" w:hAnsi="Times New Roman" w:cs="Times New Roman"/>
                <w:sz w:val="24"/>
                <w:szCs w:val="24"/>
              </w:rPr>
              <w:t>6</w:t>
            </w:r>
            <w:bookmarkEnd w:id="56"/>
          </w:p>
        </w:tc>
        <w:tc>
          <w:tcPr>
            <w:tcW w:w="3830"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roofErr w:type="gramStart"/>
            <w:r w:rsidRPr="00DE7DB9">
              <w:rPr>
                <w:rFonts w:ascii="Times New Roman" w:hAnsi="Times New Roman" w:cs="Times New Roman"/>
                <w:sz w:val="24"/>
                <w:szCs w:val="24"/>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57" w:history="1">
              <w:r w:rsidRPr="00DE7DB9">
                <w:rPr>
                  <w:rFonts w:ascii="Times New Roman" w:hAnsi="Times New Roman" w:cs="Times New Roman"/>
                  <w:color w:val="106BBE"/>
                  <w:sz w:val="24"/>
                  <w:szCs w:val="24"/>
                </w:rPr>
                <w:t xml:space="preserve">бюджетным законодательством </w:t>
              </w:r>
            </w:hyperlink>
            <w:r w:rsidRPr="00DE7DB9">
              <w:rPr>
                <w:rFonts w:ascii="Times New Roman" w:hAnsi="Times New Roman" w:cs="Times New Roman"/>
                <w:sz w:val="24"/>
                <w:szCs w:val="24"/>
              </w:rPr>
              <w:t>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tc>
        <w:tc>
          <w:tcPr>
            <w:tcW w:w="5640"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Акт выполненных работ</w:t>
            </w:r>
          </w:p>
        </w:tc>
      </w:tr>
      <w:tr w:rsidR="00DE7DB9" w:rsidRPr="00DE7DB9">
        <w:trPr>
          <w:gridAfter w:val="1"/>
          <w:wAfter w:w="23" w:type="dxa"/>
        </w:trPr>
        <w:tc>
          <w:tcPr>
            <w:tcW w:w="490"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0"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Акт об оказании услуг</w:t>
            </w:r>
          </w:p>
        </w:tc>
      </w:tr>
      <w:tr w:rsidR="00DE7DB9" w:rsidRPr="00DE7DB9">
        <w:trPr>
          <w:gridAfter w:val="1"/>
          <w:wAfter w:w="23" w:type="dxa"/>
        </w:trPr>
        <w:tc>
          <w:tcPr>
            <w:tcW w:w="490"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0"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Акт приема-передачи</w:t>
            </w:r>
          </w:p>
        </w:tc>
      </w:tr>
      <w:tr w:rsidR="00DE7DB9" w:rsidRPr="00DE7DB9">
        <w:trPr>
          <w:gridAfter w:val="1"/>
          <w:wAfter w:w="23" w:type="dxa"/>
        </w:trPr>
        <w:tc>
          <w:tcPr>
            <w:tcW w:w="490"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0"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DE7DB9" w:rsidRPr="00DE7DB9">
        <w:trPr>
          <w:gridAfter w:val="1"/>
          <w:wAfter w:w="23" w:type="dxa"/>
        </w:trPr>
        <w:tc>
          <w:tcPr>
            <w:tcW w:w="490"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0"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DE7DB9" w:rsidRPr="00DE7DB9">
        <w:trPr>
          <w:gridAfter w:val="2"/>
          <w:wAfter w:w="33" w:type="dxa"/>
        </w:trPr>
        <w:tc>
          <w:tcPr>
            <w:tcW w:w="490"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30" w:type="dxa"/>
            <w:tcBorders>
              <w:top w:val="single" w:sz="4" w:space="0" w:color="auto"/>
              <w:left w:val="single" w:sz="4" w:space="0" w:color="auto"/>
              <w:bottom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Справка-расчет или иной документ, являющийся основанием для оплаты неустойки</w:t>
            </w:r>
          </w:p>
        </w:tc>
      </w:tr>
      <w:tr w:rsidR="00DE7DB9" w:rsidRPr="00DE7DB9">
        <w:trPr>
          <w:gridAfter w:val="2"/>
          <w:wAfter w:w="33" w:type="dxa"/>
        </w:trPr>
        <w:tc>
          <w:tcPr>
            <w:tcW w:w="490"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3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Счет</w:t>
            </w:r>
          </w:p>
        </w:tc>
      </w:tr>
      <w:tr w:rsidR="00DE7DB9" w:rsidRPr="00DE7DB9">
        <w:trPr>
          <w:gridAfter w:val="2"/>
          <w:wAfter w:w="33" w:type="dxa"/>
        </w:trPr>
        <w:tc>
          <w:tcPr>
            <w:tcW w:w="490"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30" w:type="dxa"/>
            <w:tcBorders>
              <w:top w:val="single" w:sz="4" w:space="0" w:color="auto"/>
              <w:left w:val="single" w:sz="4" w:space="0" w:color="auto"/>
              <w:bottom w:val="single" w:sz="4" w:space="0" w:color="auto"/>
            </w:tcBorders>
          </w:tcPr>
          <w:p w:rsidR="00DE7DB9" w:rsidRPr="00DE7DB9" w:rsidRDefault="00B9347C" w:rsidP="00DE7DB9">
            <w:pPr>
              <w:autoSpaceDE w:val="0"/>
              <w:autoSpaceDN w:val="0"/>
              <w:adjustRightInd w:val="0"/>
              <w:spacing w:after="0" w:line="240" w:lineRule="auto"/>
              <w:jc w:val="both"/>
              <w:rPr>
                <w:rFonts w:ascii="Times New Roman" w:hAnsi="Times New Roman" w:cs="Times New Roman"/>
                <w:sz w:val="24"/>
                <w:szCs w:val="24"/>
              </w:rPr>
            </w:pPr>
            <w:hyperlink r:id="rId58" w:history="1">
              <w:r w:rsidR="00DE7DB9" w:rsidRPr="00DE7DB9">
                <w:rPr>
                  <w:rFonts w:ascii="Times New Roman" w:hAnsi="Times New Roman" w:cs="Times New Roman"/>
                  <w:color w:val="106BBE"/>
                  <w:sz w:val="24"/>
                  <w:szCs w:val="24"/>
                </w:rPr>
                <w:t>Счет-фактура</w:t>
              </w:r>
            </w:hyperlink>
          </w:p>
        </w:tc>
      </w:tr>
      <w:tr w:rsidR="00DE7DB9" w:rsidRPr="00DE7DB9">
        <w:trPr>
          <w:gridAfter w:val="2"/>
          <w:wAfter w:w="33" w:type="dxa"/>
        </w:trPr>
        <w:tc>
          <w:tcPr>
            <w:tcW w:w="490"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30" w:type="dxa"/>
            <w:tcBorders>
              <w:top w:val="single" w:sz="4" w:space="0" w:color="auto"/>
              <w:left w:val="single" w:sz="4" w:space="0" w:color="auto"/>
              <w:bottom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Товарная накладная (унифицированная </w:t>
            </w:r>
            <w:hyperlink r:id="rId59" w:history="1">
              <w:r w:rsidRPr="00DE7DB9">
                <w:rPr>
                  <w:rFonts w:ascii="Times New Roman" w:hAnsi="Times New Roman" w:cs="Times New Roman"/>
                  <w:color w:val="106BBE"/>
                  <w:sz w:val="24"/>
                  <w:szCs w:val="24"/>
                </w:rPr>
                <w:t>форма N ТОРГ-12</w:t>
              </w:r>
            </w:hyperlink>
            <w:r w:rsidRPr="00DE7DB9">
              <w:rPr>
                <w:rFonts w:ascii="Times New Roman" w:hAnsi="Times New Roman" w:cs="Times New Roman"/>
                <w:sz w:val="24"/>
                <w:szCs w:val="24"/>
              </w:rPr>
              <w:t>) (ф. 0330212)</w:t>
            </w:r>
          </w:p>
        </w:tc>
      </w:tr>
      <w:tr w:rsidR="00DE7DB9" w:rsidRPr="00DE7DB9">
        <w:trPr>
          <w:gridAfter w:val="2"/>
          <w:wAfter w:w="33" w:type="dxa"/>
        </w:trPr>
        <w:tc>
          <w:tcPr>
            <w:tcW w:w="490"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30"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Чек</w:t>
            </w:r>
          </w:p>
        </w:tc>
      </w:tr>
      <w:tr w:rsidR="00DE7DB9" w:rsidRPr="00DE7DB9">
        <w:trPr>
          <w:gridAfter w:val="2"/>
          <w:wAfter w:w="33" w:type="dxa"/>
          <w:trHeight w:val="276"/>
        </w:trPr>
        <w:tc>
          <w:tcPr>
            <w:tcW w:w="490"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30" w:type="dxa"/>
            <w:vMerge w:val="restart"/>
            <w:tcBorders>
              <w:top w:val="single" w:sz="4" w:space="0" w:color="auto"/>
              <w:left w:val="single" w:sz="4" w:space="0" w:color="auto"/>
              <w:bottom w:val="nil"/>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В случае предоставления субсидии юридическому лицу или индивидуальному предпринимателю или физическому лицу - производителю товаров, работ, </w:t>
            </w:r>
            <w:r w:rsidRPr="00DE7DB9">
              <w:rPr>
                <w:rFonts w:ascii="Times New Roman" w:hAnsi="Times New Roman" w:cs="Times New Roman"/>
                <w:sz w:val="24"/>
                <w:szCs w:val="24"/>
              </w:rPr>
              <w:lastRenderedPageBreak/>
              <w:t>услуг на возмещение фактически произведенных расходов (недополученных доходов):</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 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лицу-производителю товаров, работ, услуг) (при наличии)</w:t>
            </w:r>
          </w:p>
        </w:tc>
      </w:tr>
      <w:tr w:rsidR="00DE7DB9" w:rsidRPr="00DE7DB9">
        <w:tc>
          <w:tcPr>
            <w:tcW w:w="499"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50" w:type="dxa"/>
            <w:gridSpan w:val="3"/>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DE7DB9" w:rsidRPr="00DE7DB9">
        <w:tc>
          <w:tcPr>
            <w:tcW w:w="499" w:type="dxa"/>
            <w:gridSpan w:val="2"/>
            <w:vMerge w:val="restart"/>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bookmarkStart w:id="57" w:name="sub_1307"/>
            <w:r w:rsidRPr="00DE7DB9">
              <w:rPr>
                <w:rFonts w:ascii="Times New Roman" w:hAnsi="Times New Roman" w:cs="Times New Roman"/>
                <w:sz w:val="24"/>
                <w:szCs w:val="24"/>
              </w:rPr>
              <w:t>7</w:t>
            </w:r>
            <w:bookmarkEnd w:id="57"/>
          </w:p>
        </w:tc>
        <w:tc>
          <w:tcPr>
            <w:tcW w:w="3830"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w:t>
            </w:r>
            <w:r w:rsidRPr="00DE7DB9">
              <w:rPr>
                <w:rFonts w:ascii="Times New Roman" w:hAnsi="Times New Roman" w:cs="Times New Roman"/>
                <w:sz w:val="24"/>
                <w:szCs w:val="24"/>
              </w:rPr>
              <w:lastRenderedPageBreak/>
              <w:t>юридическому лицу)</w:t>
            </w:r>
          </w:p>
        </w:tc>
        <w:tc>
          <w:tcPr>
            <w:tcW w:w="5650" w:type="dxa"/>
            <w:gridSpan w:val="3"/>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roofErr w:type="gramStart"/>
            <w:r w:rsidRPr="00DE7DB9">
              <w:rPr>
                <w:rFonts w:ascii="Times New Roman" w:hAnsi="Times New Roman" w:cs="Times New Roman"/>
                <w:sz w:val="24"/>
                <w:szCs w:val="24"/>
              </w:rPr>
              <w:t xml:space="preserve">В случае предоставления субсидии юридическому лицу на возмещение фактически произведенных расходов (недополученных доходов): 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 </w:t>
            </w:r>
            <w:r w:rsidRPr="00DE7DB9">
              <w:rPr>
                <w:rFonts w:ascii="Times New Roman" w:hAnsi="Times New Roman" w:cs="Times New Roman"/>
                <w:sz w:val="24"/>
                <w:szCs w:val="24"/>
              </w:rPr>
              <w:lastRenderedPageBreak/>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заявка на перечисление субсидии юридическому лицу (при наличии)</w:t>
            </w:r>
            <w:proofErr w:type="gramEnd"/>
          </w:p>
        </w:tc>
      </w:tr>
      <w:tr w:rsidR="00DE7DB9" w:rsidRPr="00DE7DB9">
        <w:trPr>
          <w:gridAfter w:val="2"/>
          <w:wAfter w:w="38"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21"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DE7DB9" w:rsidRPr="00DE7DB9">
        <w:trPr>
          <w:gridAfter w:val="2"/>
          <w:wAfter w:w="38" w:type="dxa"/>
        </w:trPr>
        <w:tc>
          <w:tcPr>
            <w:tcW w:w="494" w:type="dxa"/>
            <w:gridSpan w:val="2"/>
            <w:vMerge w:val="restart"/>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r w:rsidRPr="00DE7DB9">
              <w:rPr>
                <w:rFonts w:ascii="Times New Roman" w:hAnsi="Times New Roman" w:cs="Times New Roman"/>
                <w:sz w:val="24"/>
                <w:szCs w:val="24"/>
              </w:rPr>
              <w:t>8</w:t>
            </w:r>
          </w:p>
        </w:tc>
        <w:tc>
          <w:tcPr>
            <w:tcW w:w="3830"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bookmarkStart w:id="58" w:name="sub_1308"/>
            <w:r w:rsidRPr="00DE7DB9">
              <w:rPr>
                <w:rFonts w:ascii="Times New Roman" w:hAnsi="Times New Roman" w:cs="Times New Roman"/>
                <w:sz w:val="24"/>
                <w:szCs w:val="24"/>
              </w:rPr>
              <w:t>Приказ об утверждении Штатного расписания с расчетом годового фонда оплаты труда</w:t>
            </w:r>
            <w:bookmarkEnd w:id="58"/>
          </w:p>
        </w:tc>
        <w:tc>
          <w:tcPr>
            <w:tcW w:w="5621"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DE7DB9" w:rsidRPr="00DE7DB9">
        <w:trPr>
          <w:gridAfter w:val="2"/>
          <w:wAfter w:w="38"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21"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Расчетно-платежная ведомость (</w:t>
            </w:r>
            <w:hyperlink r:id="rId60" w:history="1">
              <w:r w:rsidRPr="00DE7DB9">
                <w:rPr>
                  <w:rFonts w:ascii="Times New Roman" w:hAnsi="Times New Roman" w:cs="Times New Roman"/>
                  <w:color w:val="106BBE"/>
                  <w:sz w:val="24"/>
                  <w:szCs w:val="24"/>
                </w:rPr>
                <w:t>ф. 0504401</w:t>
              </w:r>
            </w:hyperlink>
            <w:r w:rsidRPr="00DE7DB9">
              <w:rPr>
                <w:rFonts w:ascii="Times New Roman" w:hAnsi="Times New Roman" w:cs="Times New Roman"/>
                <w:sz w:val="24"/>
                <w:szCs w:val="24"/>
              </w:rPr>
              <w:t>)</w:t>
            </w:r>
          </w:p>
        </w:tc>
      </w:tr>
      <w:tr w:rsidR="00DE7DB9" w:rsidRPr="00DE7DB9">
        <w:trPr>
          <w:gridAfter w:val="2"/>
          <w:wAfter w:w="38"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21" w:type="dxa"/>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Расчетная ведомость (</w:t>
            </w:r>
            <w:hyperlink r:id="rId61" w:history="1">
              <w:r w:rsidRPr="00DE7DB9">
                <w:rPr>
                  <w:rFonts w:ascii="Times New Roman" w:hAnsi="Times New Roman" w:cs="Times New Roman"/>
                  <w:color w:val="106BBE"/>
                  <w:sz w:val="24"/>
                  <w:szCs w:val="24"/>
                </w:rPr>
                <w:t>ф. 0504402</w:t>
              </w:r>
            </w:hyperlink>
            <w:r w:rsidRPr="00DE7DB9">
              <w:rPr>
                <w:rFonts w:ascii="Times New Roman" w:hAnsi="Times New Roman" w:cs="Times New Roman"/>
                <w:sz w:val="24"/>
                <w:szCs w:val="24"/>
              </w:rPr>
              <w:t>)</w:t>
            </w:r>
          </w:p>
        </w:tc>
      </w:tr>
      <w:tr w:rsidR="00DE7DB9" w:rsidRPr="00DE7DB9">
        <w:trPr>
          <w:gridAfter w:val="2"/>
          <w:wAfter w:w="38"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0" w:type="dxa"/>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21" w:type="dxa"/>
            <w:tcBorders>
              <w:top w:val="single" w:sz="4" w:space="0" w:color="auto"/>
              <w:left w:val="single" w:sz="4" w:space="0" w:color="auto"/>
              <w:bottom w:val="single" w:sz="4" w:space="0" w:color="auto"/>
            </w:tcBorders>
          </w:tcPr>
          <w:p w:rsidR="00DE7DB9" w:rsidRPr="00DE7DB9" w:rsidRDefault="00DE7DB9" w:rsidP="00A36376">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возникшему по реализации трудовых функций работника в соответствии с </w:t>
            </w:r>
            <w:hyperlink r:id="rId62" w:history="1">
              <w:r w:rsidRPr="00DE7DB9">
                <w:rPr>
                  <w:rFonts w:ascii="Times New Roman" w:hAnsi="Times New Roman" w:cs="Times New Roman"/>
                  <w:color w:val="106BBE"/>
                  <w:sz w:val="24"/>
                  <w:szCs w:val="24"/>
                </w:rPr>
                <w:t>трудовым законодательством</w:t>
              </w:r>
            </w:hyperlink>
            <w:r w:rsidRPr="00DE7DB9">
              <w:rPr>
                <w:rFonts w:ascii="Times New Roman" w:hAnsi="Times New Roman" w:cs="Times New Roman"/>
                <w:sz w:val="24"/>
                <w:szCs w:val="24"/>
              </w:rPr>
              <w:t xml:space="preserve"> Российской Федерации, </w:t>
            </w:r>
            <w:hyperlink r:id="rId63" w:history="1">
              <w:r w:rsidRPr="00DE7DB9">
                <w:rPr>
                  <w:rFonts w:ascii="Times New Roman" w:hAnsi="Times New Roman" w:cs="Times New Roman"/>
                  <w:color w:val="106BBE"/>
                  <w:sz w:val="24"/>
                  <w:szCs w:val="24"/>
                </w:rPr>
                <w:t>законодательством</w:t>
              </w:r>
            </w:hyperlink>
            <w:r w:rsidRPr="00DE7DB9">
              <w:rPr>
                <w:rFonts w:ascii="Times New Roman" w:hAnsi="Times New Roman" w:cs="Times New Roman"/>
                <w:sz w:val="24"/>
                <w:szCs w:val="24"/>
              </w:rPr>
              <w:t xml:space="preserve"> о муниципальной службе в Республике Мордовия и НПА о муниципальной службе в </w:t>
            </w:r>
            <w:proofErr w:type="spellStart"/>
            <w:r w:rsidR="00A36376">
              <w:rPr>
                <w:rFonts w:ascii="Times New Roman" w:hAnsi="Times New Roman" w:cs="Times New Roman"/>
                <w:sz w:val="24"/>
                <w:szCs w:val="24"/>
              </w:rPr>
              <w:t>Ардатовском</w:t>
            </w:r>
            <w:proofErr w:type="spellEnd"/>
            <w:r w:rsidR="00A36376">
              <w:rPr>
                <w:rFonts w:ascii="Times New Roman" w:hAnsi="Times New Roman" w:cs="Times New Roman"/>
                <w:sz w:val="24"/>
                <w:szCs w:val="24"/>
              </w:rPr>
              <w:t xml:space="preserve"> муниципальном районе</w:t>
            </w:r>
          </w:p>
        </w:tc>
      </w:tr>
      <w:tr w:rsidR="00DE7DB9" w:rsidRPr="00DE7DB9">
        <w:trPr>
          <w:gridAfter w:val="1"/>
          <w:wAfter w:w="23" w:type="dxa"/>
        </w:trPr>
        <w:tc>
          <w:tcPr>
            <w:tcW w:w="485" w:type="dxa"/>
            <w:vMerge w:val="restart"/>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bookmarkStart w:id="59" w:name="sub_1309"/>
            <w:r w:rsidRPr="00DE7DB9">
              <w:rPr>
                <w:rFonts w:ascii="Times New Roman" w:hAnsi="Times New Roman" w:cs="Times New Roman"/>
                <w:sz w:val="24"/>
                <w:szCs w:val="24"/>
              </w:rPr>
              <w:t>9</w:t>
            </w:r>
            <w:bookmarkEnd w:id="59"/>
          </w:p>
        </w:tc>
        <w:tc>
          <w:tcPr>
            <w:tcW w:w="3835" w:type="dxa"/>
            <w:gridSpan w:val="2"/>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640"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Бухгалтерская справка (</w:t>
            </w:r>
            <w:hyperlink r:id="rId64" w:history="1">
              <w:r w:rsidRPr="00DE7DB9">
                <w:rPr>
                  <w:rFonts w:ascii="Times New Roman" w:hAnsi="Times New Roman" w:cs="Times New Roman"/>
                  <w:color w:val="106BBE"/>
                  <w:sz w:val="24"/>
                  <w:szCs w:val="24"/>
                </w:rPr>
                <w:t>ф. 0504833</w:t>
              </w:r>
            </w:hyperlink>
            <w:r w:rsidRPr="00DE7DB9">
              <w:rPr>
                <w:rFonts w:ascii="Times New Roman" w:hAnsi="Times New Roman" w:cs="Times New Roman"/>
                <w:sz w:val="24"/>
                <w:szCs w:val="24"/>
              </w:rPr>
              <w:t>)</w:t>
            </w:r>
          </w:p>
        </w:tc>
      </w:tr>
      <w:tr w:rsidR="00DE7DB9" w:rsidRPr="00DE7DB9">
        <w:trPr>
          <w:gridAfter w:val="1"/>
          <w:wAfter w:w="23" w:type="dxa"/>
        </w:trPr>
        <w:tc>
          <w:tcPr>
            <w:tcW w:w="485" w:type="dxa"/>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gridSpan w:val="2"/>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0"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DE7DB9" w:rsidRPr="00DE7DB9">
        <w:trPr>
          <w:gridAfter w:val="1"/>
          <w:wAfter w:w="23" w:type="dxa"/>
        </w:trPr>
        <w:tc>
          <w:tcPr>
            <w:tcW w:w="485" w:type="dxa"/>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gridSpan w:val="2"/>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0"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Исполнительный документ</w:t>
            </w:r>
          </w:p>
        </w:tc>
      </w:tr>
      <w:tr w:rsidR="00DE7DB9" w:rsidRPr="00DE7DB9">
        <w:trPr>
          <w:gridAfter w:val="1"/>
          <w:wAfter w:w="23" w:type="dxa"/>
        </w:trPr>
        <w:tc>
          <w:tcPr>
            <w:tcW w:w="485" w:type="dxa"/>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gridSpan w:val="2"/>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0"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возникшему на основании исполнительного документа</w:t>
            </w:r>
          </w:p>
        </w:tc>
      </w:tr>
      <w:tr w:rsidR="00DE7DB9" w:rsidRPr="00DE7DB9">
        <w:trPr>
          <w:gridAfter w:val="1"/>
          <w:wAfter w:w="23" w:type="dxa"/>
        </w:trPr>
        <w:tc>
          <w:tcPr>
            <w:tcW w:w="485" w:type="dxa"/>
            <w:vMerge w:val="restart"/>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bookmarkStart w:id="60" w:name="sub_1310"/>
            <w:r w:rsidRPr="00DE7DB9">
              <w:rPr>
                <w:rFonts w:ascii="Times New Roman" w:hAnsi="Times New Roman" w:cs="Times New Roman"/>
                <w:sz w:val="24"/>
                <w:szCs w:val="24"/>
              </w:rPr>
              <w:t>10</w:t>
            </w:r>
            <w:bookmarkEnd w:id="60"/>
          </w:p>
        </w:tc>
        <w:tc>
          <w:tcPr>
            <w:tcW w:w="3835" w:type="dxa"/>
            <w:gridSpan w:val="2"/>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640"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Бухгалтерская справка (</w:t>
            </w:r>
            <w:hyperlink r:id="rId65" w:history="1">
              <w:r w:rsidRPr="00DE7DB9">
                <w:rPr>
                  <w:rFonts w:ascii="Times New Roman" w:hAnsi="Times New Roman" w:cs="Times New Roman"/>
                  <w:color w:val="106BBE"/>
                  <w:sz w:val="24"/>
                  <w:szCs w:val="24"/>
                </w:rPr>
                <w:t>ф. 0504833</w:t>
              </w:r>
            </w:hyperlink>
            <w:r w:rsidRPr="00DE7DB9">
              <w:rPr>
                <w:rFonts w:ascii="Times New Roman" w:hAnsi="Times New Roman" w:cs="Times New Roman"/>
                <w:sz w:val="24"/>
                <w:szCs w:val="24"/>
              </w:rPr>
              <w:t>)</w:t>
            </w:r>
          </w:p>
        </w:tc>
      </w:tr>
      <w:tr w:rsidR="00DE7DB9" w:rsidRPr="00DE7DB9">
        <w:trPr>
          <w:gridAfter w:val="1"/>
          <w:wAfter w:w="23" w:type="dxa"/>
        </w:trPr>
        <w:tc>
          <w:tcPr>
            <w:tcW w:w="485" w:type="dxa"/>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gridSpan w:val="2"/>
            <w:vMerge/>
            <w:tcBorders>
              <w:top w:val="nil"/>
              <w:left w:val="single" w:sz="4" w:space="0" w:color="auto"/>
              <w:bottom w:val="nil"/>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0"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Решение налогового органа</w:t>
            </w:r>
          </w:p>
        </w:tc>
      </w:tr>
      <w:tr w:rsidR="00DE7DB9" w:rsidRPr="00DE7DB9">
        <w:trPr>
          <w:gridAfter w:val="1"/>
          <w:wAfter w:w="23" w:type="dxa"/>
        </w:trPr>
        <w:tc>
          <w:tcPr>
            <w:tcW w:w="485" w:type="dxa"/>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gridSpan w:val="2"/>
            <w:vMerge/>
            <w:tcBorders>
              <w:top w:val="nil"/>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0"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возникшему на основании решения налогового органа</w:t>
            </w:r>
          </w:p>
        </w:tc>
      </w:tr>
      <w:tr w:rsidR="00DE7DB9" w:rsidRPr="00DE7DB9">
        <w:trPr>
          <w:gridAfter w:val="1"/>
          <w:wAfter w:w="9" w:type="dxa"/>
        </w:trPr>
        <w:tc>
          <w:tcPr>
            <w:tcW w:w="494" w:type="dxa"/>
            <w:gridSpan w:val="2"/>
            <w:vMerge w:val="restart"/>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center"/>
              <w:rPr>
                <w:rFonts w:ascii="Times New Roman" w:hAnsi="Times New Roman" w:cs="Times New Roman"/>
                <w:sz w:val="24"/>
                <w:szCs w:val="24"/>
              </w:rPr>
            </w:pPr>
            <w:bookmarkStart w:id="61" w:name="sub_1311"/>
            <w:r w:rsidRPr="00DE7DB9">
              <w:rPr>
                <w:rFonts w:ascii="Times New Roman" w:hAnsi="Times New Roman" w:cs="Times New Roman"/>
                <w:sz w:val="24"/>
                <w:szCs w:val="24"/>
              </w:rPr>
              <w:t>11.</w:t>
            </w:r>
            <w:bookmarkEnd w:id="61"/>
          </w:p>
        </w:tc>
        <w:tc>
          <w:tcPr>
            <w:tcW w:w="3835" w:type="dxa"/>
            <w:vMerge w:val="restart"/>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Документ, не определенный </w:t>
            </w:r>
            <w:hyperlink w:anchor="sub_1301" w:history="1">
              <w:r w:rsidRPr="00DE7DB9">
                <w:rPr>
                  <w:rFonts w:ascii="Times New Roman" w:hAnsi="Times New Roman" w:cs="Times New Roman"/>
                  <w:color w:val="106BBE"/>
                  <w:sz w:val="24"/>
                  <w:szCs w:val="24"/>
                </w:rPr>
                <w:t>пунктами 1 - 10</w:t>
              </w:r>
            </w:hyperlink>
            <w:r w:rsidRPr="00DE7DB9">
              <w:rPr>
                <w:rFonts w:ascii="Times New Roman" w:hAnsi="Times New Roman" w:cs="Times New Roman"/>
                <w:sz w:val="24"/>
                <w:szCs w:val="24"/>
              </w:rPr>
              <w:t xml:space="preserve"> настоящего перечня, в соответствии с которым возникает бюджетное обязательство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 правовой акт, в соответствии с </w:t>
            </w:r>
            <w:r w:rsidRPr="00DE7DB9">
              <w:rPr>
                <w:rFonts w:ascii="Times New Roman" w:hAnsi="Times New Roman" w:cs="Times New Roman"/>
                <w:sz w:val="24"/>
                <w:szCs w:val="24"/>
              </w:rPr>
              <w:lastRenderedPageBreak/>
              <w:t>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правовой акт,</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w:t>
            </w:r>
            <w:proofErr w:type="gramStart"/>
            <w:r w:rsidRPr="00DE7DB9">
              <w:rPr>
                <w:rFonts w:ascii="Times New Roman" w:hAnsi="Times New Roman" w:cs="Times New Roman"/>
                <w:sz w:val="24"/>
                <w:szCs w:val="24"/>
              </w:rPr>
              <w:t>числе</w:t>
            </w:r>
            <w:proofErr w:type="gramEnd"/>
            <w:r w:rsidRPr="00DE7DB9">
              <w:rPr>
                <w:rFonts w:ascii="Times New Roman" w:hAnsi="Times New Roman" w:cs="Times New Roman"/>
                <w:sz w:val="24"/>
                <w:szCs w:val="24"/>
              </w:rPr>
              <w:t xml:space="preserve"> выплаты премий, грантов и иных поощрительных выплат;</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не направлены информация и документы по указанному договору для их включения в реестр контрактов;</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 извещение об осуществлении закупки финансовых услуг по предоставлению кредита для финансирования дефицита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и (или) погашения муниципальных долговых обязательств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и (или) погашения муниципальных долговых обязательств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 муниципальный контракт (договор) на оказание финансовых услуг по предоставлению кредита для финансирования дефицита </w:t>
            </w:r>
            <w:r w:rsidRPr="00DE7DB9">
              <w:rPr>
                <w:rFonts w:ascii="Times New Roman" w:hAnsi="Times New Roman" w:cs="Times New Roman"/>
                <w:sz w:val="24"/>
                <w:szCs w:val="24"/>
              </w:rPr>
              <w:lastRenderedPageBreak/>
              <w:t xml:space="preserve">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и (или) погашения муниципальных долговых обязательств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муниципальный контракт (договор) на оказание получателям социальных выплат банковских услуг;</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 правовой акт, предусматривающий предоставление из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денежных средств физическим и юридическим лицам из Резервного фонда Администрации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на обеспечение непредвиденных расходов;</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 договор на оказание услуг, выполнение работ, заключенный получателем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с физическим лицом, не являющимся индивидуальным предпринимателем;</w:t>
            </w:r>
          </w:p>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 иной документ, в соответствии с которым возникает бюджетное обязательство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lastRenderedPageBreak/>
              <w:t>Авансовый отчет (</w:t>
            </w:r>
            <w:hyperlink r:id="rId66" w:history="1">
              <w:r w:rsidRPr="00DE7DB9">
                <w:rPr>
                  <w:rFonts w:ascii="Times New Roman" w:hAnsi="Times New Roman" w:cs="Times New Roman"/>
                  <w:color w:val="106BBE"/>
                  <w:sz w:val="24"/>
                  <w:szCs w:val="24"/>
                </w:rPr>
                <w:t>ф. 0504505</w:t>
              </w:r>
            </w:hyperlink>
            <w:r w:rsidRPr="00DE7DB9">
              <w:rPr>
                <w:rFonts w:ascii="Times New Roman" w:hAnsi="Times New Roman" w:cs="Times New Roman"/>
                <w:sz w:val="24"/>
                <w:szCs w:val="24"/>
              </w:rPr>
              <w:t>)</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Акт выполненных работ</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Акт приема-передачи</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Акт об оказании услуг</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Договор на оказание услуг, выполнение работ, заключенный получателем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 с физическим лицом, не являющимся </w:t>
            </w:r>
            <w:r w:rsidRPr="00DE7DB9">
              <w:rPr>
                <w:rFonts w:ascii="Times New Roman" w:hAnsi="Times New Roman" w:cs="Times New Roman"/>
                <w:sz w:val="24"/>
                <w:szCs w:val="24"/>
              </w:rPr>
              <w:lastRenderedPageBreak/>
              <w:t>индивидуальным предпринимателем (в случае осуществления авансовых платежей в соответствии с условиями договора)</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Заявление на выдачу денежных средств под отчет</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Заявление физического лица</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Квитанция</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Приказ о направлении в командировку</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Служебная записка</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Справка-расчет или иной документ, являющийся основанием для оплаты неустойки</w:t>
            </w:r>
          </w:p>
        </w:tc>
      </w:tr>
      <w:tr w:rsidR="00DE7DB9" w:rsidRPr="00DE7DB9">
        <w:trPr>
          <w:gridAfter w:val="1"/>
          <w:wAfter w:w="9" w:type="dxa"/>
          <w:trHeight w:val="276"/>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vMerge w:val="restart"/>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Счет</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B9347C" w:rsidP="00DE7DB9">
            <w:pPr>
              <w:autoSpaceDE w:val="0"/>
              <w:autoSpaceDN w:val="0"/>
              <w:adjustRightInd w:val="0"/>
              <w:spacing w:after="0" w:line="240" w:lineRule="auto"/>
              <w:jc w:val="both"/>
              <w:rPr>
                <w:rFonts w:ascii="Times New Roman" w:hAnsi="Times New Roman" w:cs="Times New Roman"/>
                <w:sz w:val="24"/>
                <w:szCs w:val="24"/>
              </w:rPr>
            </w:pPr>
            <w:hyperlink r:id="rId67" w:history="1">
              <w:r w:rsidR="00DE7DB9" w:rsidRPr="00DE7DB9">
                <w:rPr>
                  <w:rFonts w:ascii="Times New Roman" w:hAnsi="Times New Roman" w:cs="Times New Roman"/>
                  <w:color w:val="106BBE"/>
                  <w:sz w:val="24"/>
                  <w:szCs w:val="24"/>
                </w:rPr>
                <w:t>Счет-фактура</w:t>
              </w:r>
            </w:hyperlink>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Товарная накладная (унифицированная </w:t>
            </w:r>
            <w:hyperlink r:id="rId68" w:history="1">
              <w:r w:rsidRPr="00DE7DB9">
                <w:rPr>
                  <w:rFonts w:ascii="Times New Roman" w:hAnsi="Times New Roman" w:cs="Times New Roman"/>
                  <w:color w:val="106BBE"/>
                  <w:sz w:val="24"/>
                  <w:szCs w:val="24"/>
                </w:rPr>
                <w:t>форма N ТОРГ-12</w:t>
              </w:r>
            </w:hyperlink>
            <w:r w:rsidRPr="00DE7DB9">
              <w:rPr>
                <w:rFonts w:ascii="Times New Roman" w:hAnsi="Times New Roman" w:cs="Times New Roman"/>
                <w:sz w:val="24"/>
                <w:szCs w:val="24"/>
              </w:rPr>
              <w:t>) (ф. 0330212)</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Универсальный передаточный документ</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Чек</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roofErr w:type="gramStart"/>
            <w:r w:rsidRPr="00DE7DB9">
              <w:rPr>
                <w:rFonts w:ascii="Times New Roman" w:hAnsi="Times New Roman" w:cs="Times New Roman"/>
                <w:sz w:val="24"/>
                <w:szCs w:val="24"/>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субсидии (при наличии); 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 реестр платежей к оплате, сформированный в соответствии с порядком (правилами) предоставления субсидии;</w:t>
            </w:r>
            <w:proofErr w:type="gramEnd"/>
            <w:r w:rsidRPr="00DE7DB9">
              <w:rPr>
                <w:rFonts w:ascii="Times New Roman" w:hAnsi="Times New Roman" w:cs="Times New Roman"/>
                <w:sz w:val="24"/>
                <w:szCs w:val="24"/>
              </w:rPr>
              <w:t xml:space="preserve"> документы, подтверждающие фактически произведенные расходы (недополученные доходы) в соответствии с порядком (правилами) предоставления субсидии;</w:t>
            </w:r>
          </w:p>
        </w:tc>
      </w:tr>
      <w:tr w:rsidR="00DE7DB9" w:rsidRPr="00DE7DB9">
        <w:trPr>
          <w:gridAfter w:val="1"/>
          <w:wAfter w:w="9" w:type="dxa"/>
        </w:trPr>
        <w:tc>
          <w:tcPr>
            <w:tcW w:w="494" w:type="dxa"/>
            <w:gridSpan w:val="2"/>
            <w:vMerge/>
            <w:tcBorders>
              <w:top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3835" w:type="dxa"/>
            <w:vMerge/>
            <w:tcBorders>
              <w:top w:val="single" w:sz="4" w:space="0" w:color="auto"/>
              <w:left w:val="single" w:sz="4" w:space="0" w:color="auto"/>
              <w:bottom w:val="single" w:sz="4" w:space="0" w:color="auto"/>
              <w:right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p>
        </w:tc>
        <w:tc>
          <w:tcPr>
            <w:tcW w:w="5645" w:type="dxa"/>
            <w:gridSpan w:val="2"/>
            <w:tcBorders>
              <w:top w:val="single" w:sz="4" w:space="0" w:color="auto"/>
              <w:left w:val="single" w:sz="4" w:space="0" w:color="auto"/>
              <w:bottom w:val="single" w:sz="4" w:space="0" w:color="auto"/>
            </w:tcBorders>
          </w:tcPr>
          <w:p w:rsidR="00DE7DB9" w:rsidRPr="00DE7DB9" w:rsidRDefault="00DE7DB9" w:rsidP="00DE7DB9">
            <w:pPr>
              <w:autoSpaceDE w:val="0"/>
              <w:autoSpaceDN w:val="0"/>
              <w:adjustRightInd w:val="0"/>
              <w:spacing w:after="0" w:line="240" w:lineRule="auto"/>
              <w:jc w:val="both"/>
              <w:rPr>
                <w:rFonts w:ascii="Times New Roman" w:hAnsi="Times New Roman" w:cs="Times New Roman"/>
                <w:sz w:val="24"/>
                <w:szCs w:val="24"/>
              </w:rPr>
            </w:pPr>
            <w:r w:rsidRPr="00DE7DB9">
              <w:rPr>
                <w:rFonts w:ascii="Times New Roman" w:hAnsi="Times New Roman" w:cs="Times New Roman"/>
                <w:sz w:val="24"/>
                <w:szCs w:val="24"/>
              </w:rPr>
              <w:t xml:space="preserve">Иной документ, подтверждающий возникновение денежного обязательства получателя средств бюджета </w:t>
            </w:r>
            <w:proofErr w:type="spellStart"/>
            <w:r w:rsidRPr="00DE7DB9">
              <w:rPr>
                <w:rFonts w:ascii="Times New Roman" w:hAnsi="Times New Roman" w:cs="Times New Roman"/>
                <w:sz w:val="24"/>
                <w:szCs w:val="24"/>
              </w:rPr>
              <w:t>Ардатовского</w:t>
            </w:r>
            <w:proofErr w:type="spellEnd"/>
            <w:r w:rsidRPr="00DE7DB9">
              <w:rPr>
                <w:rFonts w:ascii="Times New Roman" w:hAnsi="Times New Roman" w:cs="Times New Roman"/>
                <w:sz w:val="24"/>
                <w:szCs w:val="24"/>
              </w:rPr>
              <w:t xml:space="preserve"> муниципального района</w:t>
            </w:r>
          </w:p>
        </w:tc>
      </w:tr>
    </w:tbl>
    <w:p w:rsidR="00DE7DB9" w:rsidRPr="00DE7DB9" w:rsidRDefault="00DE7DB9" w:rsidP="00DE7DB9">
      <w:pPr>
        <w:autoSpaceDE w:val="0"/>
        <w:autoSpaceDN w:val="0"/>
        <w:adjustRightInd w:val="0"/>
        <w:spacing w:after="0" w:line="240" w:lineRule="auto"/>
        <w:ind w:firstLine="720"/>
        <w:jc w:val="both"/>
        <w:rPr>
          <w:rFonts w:ascii="Times New Roman" w:hAnsi="Times New Roman" w:cs="Times New Roman"/>
          <w:sz w:val="24"/>
          <w:szCs w:val="24"/>
        </w:rPr>
      </w:pPr>
    </w:p>
    <w:p w:rsidR="00505E36" w:rsidRPr="00DE7DB9" w:rsidRDefault="00505E36">
      <w:pPr>
        <w:rPr>
          <w:rFonts w:ascii="Times New Roman" w:hAnsi="Times New Roman" w:cs="Times New Roman"/>
        </w:rPr>
      </w:pPr>
    </w:p>
    <w:sectPr w:rsidR="00505E36" w:rsidRPr="00DE7DB9" w:rsidSect="00DE7DB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225"/>
    <w:rsid w:val="00505E36"/>
    <w:rsid w:val="00A36376"/>
    <w:rsid w:val="00B9347C"/>
    <w:rsid w:val="00C53225"/>
    <w:rsid w:val="00DE7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DE7DB9"/>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E7DB9"/>
    <w:rPr>
      <w:rFonts w:ascii="Arial" w:hAnsi="Arial" w:cs="Arial"/>
      <w:b/>
      <w:bCs/>
      <w:color w:val="26282F"/>
      <w:sz w:val="24"/>
      <w:szCs w:val="24"/>
    </w:rPr>
  </w:style>
  <w:style w:type="character" w:customStyle="1" w:styleId="a3">
    <w:name w:val="Цветовое выделение"/>
    <w:uiPriority w:val="99"/>
    <w:rsid w:val="00DE7DB9"/>
    <w:rPr>
      <w:b/>
      <w:bCs/>
      <w:color w:val="26282F"/>
    </w:rPr>
  </w:style>
  <w:style w:type="character" w:customStyle="1" w:styleId="a4">
    <w:name w:val="Гипертекстовая ссылка"/>
    <w:basedOn w:val="a3"/>
    <w:uiPriority w:val="99"/>
    <w:rsid w:val="00DE7DB9"/>
    <w:rPr>
      <w:b w:val="0"/>
      <w:bCs w:val="0"/>
      <w:color w:val="106BBE"/>
    </w:rPr>
  </w:style>
  <w:style w:type="paragraph" w:customStyle="1" w:styleId="a5">
    <w:name w:val="Текст (справка)"/>
    <w:basedOn w:val="a"/>
    <w:next w:val="a"/>
    <w:uiPriority w:val="99"/>
    <w:rsid w:val="00DE7DB9"/>
    <w:pPr>
      <w:autoSpaceDE w:val="0"/>
      <w:autoSpaceDN w:val="0"/>
      <w:adjustRightInd w:val="0"/>
      <w:spacing w:after="0" w:line="240" w:lineRule="auto"/>
      <w:ind w:left="170" w:right="170"/>
    </w:pPr>
    <w:rPr>
      <w:rFonts w:ascii="Arial" w:hAnsi="Arial" w:cs="Arial"/>
      <w:sz w:val="24"/>
      <w:szCs w:val="24"/>
    </w:rPr>
  </w:style>
  <w:style w:type="paragraph" w:customStyle="1" w:styleId="a6">
    <w:name w:val="Комментарий"/>
    <w:basedOn w:val="a5"/>
    <w:next w:val="a"/>
    <w:uiPriority w:val="99"/>
    <w:rsid w:val="00DE7DB9"/>
    <w:pPr>
      <w:spacing w:before="75"/>
      <w:ind w:right="0"/>
      <w:jc w:val="both"/>
    </w:pPr>
    <w:rPr>
      <w:color w:val="353842"/>
      <w:shd w:val="clear" w:color="auto" w:fill="F0F0F0"/>
    </w:rPr>
  </w:style>
  <w:style w:type="paragraph" w:customStyle="1" w:styleId="a7">
    <w:name w:val="Информация об изменениях документа"/>
    <w:basedOn w:val="a6"/>
    <w:next w:val="a"/>
    <w:uiPriority w:val="99"/>
    <w:rsid w:val="00DE7DB9"/>
    <w:rPr>
      <w:i/>
      <w:iCs/>
    </w:rPr>
  </w:style>
  <w:style w:type="paragraph" w:customStyle="1" w:styleId="a8">
    <w:name w:val="Нормальный (таблица)"/>
    <w:basedOn w:val="a"/>
    <w:next w:val="a"/>
    <w:uiPriority w:val="99"/>
    <w:rsid w:val="00DE7DB9"/>
    <w:pPr>
      <w:autoSpaceDE w:val="0"/>
      <w:autoSpaceDN w:val="0"/>
      <w:adjustRightInd w:val="0"/>
      <w:spacing w:after="0" w:line="240" w:lineRule="auto"/>
      <w:jc w:val="both"/>
    </w:pPr>
    <w:rPr>
      <w:rFonts w:ascii="Arial" w:hAnsi="Arial" w:cs="Arial"/>
      <w:sz w:val="24"/>
      <w:szCs w:val="24"/>
    </w:rPr>
  </w:style>
  <w:style w:type="paragraph" w:customStyle="1" w:styleId="a9">
    <w:name w:val="Таблицы (моноширинный)"/>
    <w:basedOn w:val="a"/>
    <w:next w:val="a"/>
    <w:uiPriority w:val="99"/>
    <w:rsid w:val="00DE7DB9"/>
    <w:pPr>
      <w:autoSpaceDE w:val="0"/>
      <w:autoSpaceDN w:val="0"/>
      <w:adjustRightInd w:val="0"/>
      <w:spacing w:after="0" w:line="240" w:lineRule="auto"/>
    </w:pPr>
    <w:rPr>
      <w:rFonts w:ascii="Courier New" w:hAnsi="Courier New" w:cs="Courier New"/>
      <w:sz w:val="24"/>
      <w:szCs w:val="24"/>
    </w:rPr>
  </w:style>
  <w:style w:type="paragraph" w:customStyle="1" w:styleId="aa">
    <w:name w:val="Прижатый влево"/>
    <w:basedOn w:val="a"/>
    <w:next w:val="a"/>
    <w:uiPriority w:val="99"/>
    <w:rsid w:val="00DE7DB9"/>
    <w:pPr>
      <w:autoSpaceDE w:val="0"/>
      <w:autoSpaceDN w:val="0"/>
      <w:adjustRightInd w:val="0"/>
      <w:spacing w:after="0" w:line="240" w:lineRule="auto"/>
    </w:pPr>
    <w:rPr>
      <w:rFonts w:ascii="Arial" w:hAnsi="Arial" w:cs="Arial"/>
      <w:sz w:val="24"/>
      <w:szCs w:val="24"/>
    </w:rPr>
  </w:style>
  <w:style w:type="character" w:customStyle="1" w:styleId="ab">
    <w:name w:val="Цветовое выделение для Текст"/>
    <w:uiPriority w:val="99"/>
    <w:rsid w:val="00DE7D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DE7DB9"/>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E7DB9"/>
    <w:rPr>
      <w:rFonts w:ascii="Arial" w:hAnsi="Arial" w:cs="Arial"/>
      <w:b/>
      <w:bCs/>
      <w:color w:val="26282F"/>
      <w:sz w:val="24"/>
      <w:szCs w:val="24"/>
    </w:rPr>
  </w:style>
  <w:style w:type="character" w:customStyle="1" w:styleId="a3">
    <w:name w:val="Цветовое выделение"/>
    <w:uiPriority w:val="99"/>
    <w:rsid w:val="00DE7DB9"/>
    <w:rPr>
      <w:b/>
      <w:bCs/>
      <w:color w:val="26282F"/>
    </w:rPr>
  </w:style>
  <w:style w:type="character" w:customStyle="1" w:styleId="a4">
    <w:name w:val="Гипертекстовая ссылка"/>
    <w:basedOn w:val="a3"/>
    <w:uiPriority w:val="99"/>
    <w:rsid w:val="00DE7DB9"/>
    <w:rPr>
      <w:b w:val="0"/>
      <w:bCs w:val="0"/>
      <w:color w:val="106BBE"/>
    </w:rPr>
  </w:style>
  <w:style w:type="paragraph" w:customStyle="1" w:styleId="a5">
    <w:name w:val="Текст (справка)"/>
    <w:basedOn w:val="a"/>
    <w:next w:val="a"/>
    <w:uiPriority w:val="99"/>
    <w:rsid w:val="00DE7DB9"/>
    <w:pPr>
      <w:autoSpaceDE w:val="0"/>
      <w:autoSpaceDN w:val="0"/>
      <w:adjustRightInd w:val="0"/>
      <w:spacing w:after="0" w:line="240" w:lineRule="auto"/>
      <w:ind w:left="170" w:right="170"/>
    </w:pPr>
    <w:rPr>
      <w:rFonts w:ascii="Arial" w:hAnsi="Arial" w:cs="Arial"/>
      <w:sz w:val="24"/>
      <w:szCs w:val="24"/>
    </w:rPr>
  </w:style>
  <w:style w:type="paragraph" w:customStyle="1" w:styleId="a6">
    <w:name w:val="Комментарий"/>
    <w:basedOn w:val="a5"/>
    <w:next w:val="a"/>
    <w:uiPriority w:val="99"/>
    <w:rsid w:val="00DE7DB9"/>
    <w:pPr>
      <w:spacing w:before="75"/>
      <w:ind w:right="0"/>
      <w:jc w:val="both"/>
    </w:pPr>
    <w:rPr>
      <w:color w:val="353842"/>
      <w:shd w:val="clear" w:color="auto" w:fill="F0F0F0"/>
    </w:rPr>
  </w:style>
  <w:style w:type="paragraph" w:customStyle="1" w:styleId="a7">
    <w:name w:val="Информация об изменениях документа"/>
    <w:basedOn w:val="a6"/>
    <w:next w:val="a"/>
    <w:uiPriority w:val="99"/>
    <w:rsid w:val="00DE7DB9"/>
    <w:rPr>
      <w:i/>
      <w:iCs/>
    </w:rPr>
  </w:style>
  <w:style w:type="paragraph" w:customStyle="1" w:styleId="a8">
    <w:name w:val="Нормальный (таблица)"/>
    <w:basedOn w:val="a"/>
    <w:next w:val="a"/>
    <w:uiPriority w:val="99"/>
    <w:rsid w:val="00DE7DB9"/>
    <w:pPr>
      <w:autoSpaceDE w:val="0"/>
      <w:autoSpaceDN w:val="0"/>
      <w:adjustRightInd w:val="0"/>
      <w:spacing w:after="0" w:line="240" w:lineRule="auto"/>
      <w:jc w:val="both"/>
    </w:pPr>
    <w:rPr>
      <w:rFonts w:ascii="Arial" w:hAnsi="Arial" w:cs="Arial"/>
      <w:sz w:val="24"/>
      <w:szCs w:val="24"/>
    </w:rPr>
  </w:style>
  <w:style w:type="paragraph" w:customStyle="1" w:styleId="a9">
    <w:name w:val="Таблицы (моноширинный)"/>
    <w:basedOn w:val="a"/>
    <w:next w:val="a"/>
    <w:uiPriority w:val="99"/>
    <w:rsid w:val="00DE7DB9"/>
    <w:pPr>
      <w:autoSpaceDE w:val="0"/>
      <w:autoSpaceDN w:val="0"/>
      <w:adjustRightInd w:val="0"/>
      <w:spacing w:after="0" w:line="240" w:lineRule="auto"/>
    </w:pPr>
    <w:rPr>
      <w:rFonts w:ascii="Courier New" w:hAnsi="Courier New" w:cs="Courier New"/>
      <w:sz w:val="24"/>
      <w:szCs w:val="24"/>
    </w:rPr>
  </w:style>
  <w:style w:type="paragraph" w:customStyle="1" w:styleId="aa">
    <w:name w:val="Прижатый влево"/>
    <w:basedOn w:val="a"/>
    <w:next w:val="a"/>
    <w:uiPriority w:val="99"/>
    <w:rsid w:val="00DE7DB9"/>
    <w:pPr>
      <w:autoSpaceDE w:val="0"/>
      <w:autoSpaceDN w:val="0"/>
      <w:adjustRightInd w:val="0"/>
      <w:spacing w:after="0" w:line="240" w:lineRule="auto"/>
    </w:pPr>
    <w:rPr>
      <w:rFonts w:ascii="Arial" w:hAnsi="Arial" w:cs="Arial"/>
      <w:sz w:val="24"/>
      <w:szCs w:val="24"/>
    </w:rPr>
  </w:style>
  <w:style w:type="character" w:customStyle="1" w:styleId="ab">
    <w:name w:val="Цветовое выделение для Текст"/>
    <w:uiPriority w:val="99"/>
    <w:rsid w:val="00DE7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71200866.10000" TargetMode="External"/><Relationship Id="rId18" Type="http://schemas.openxmlformats.org/officeDocument/2006/relationships/hyperlink" Target="garantF1://72045232.0" TargetMode="External"/><Relationship Id="rId26" Type="http://schemas.openxmlformats.org/officeDocument/2006/relationships/hyperlink" Target="garantF1://70308460.100300" TargetMode="External"/><Relationship Id="rId39" Type="http://schemas.openxmlformats.org/officeDocument/2006/relationships/hyperlink" Target="garantF1://79139.0" TargetMode="External"/><Relationship Id="rId21" Type="http://schemas.openxmlformats.org/officeDocument/2006/relationships/hyperlink" Target="garantF1://72064700.1062" TargetMode="External"/><Relationship Id="rId34" Type="http://schemas.openxmlformats.org/officeDocument/2006/relationships/hyperlink" Target="garantF1://12084522.21" TargetMode="External"/><Relationship Id="rId42" Type="http://schemas.openxmlformats.org/officeDocument/2006/relationships/hyperlink" Target="garantF1://12022754.0" TargetMode="External"/><Relationship Id="rId47" Type="http://schemas.openxmlformats.org/officeDocument/2006/relationships/hyperlink" Target="garantF1://70365940.0" TargetMode="External"/><Relationship Id="rId50" Type="http://schemas.openxmlformats.org/officeDocument/2006/relationships/hyperlink" Target="garantF1://70308460.100000" TargetMode="External"/><Relationship Id="rId55" Type="http://schemas.openxmlformats.org/officeDocument/2006/relationships/hyperlink" Target="garantF1://70016264.1000" TargetMode="External"/><Relationship Id="rId63" Type="http://schemas.openxmlformats.org/officeDocument/2006/relationships/hyperlink" Target="garantF1://8819500.1" TargetMode="External"/><Relationship Id="rId68" Type="http://schemas.openxmlformats.org/officeDocument/2006/relationships/hyperlink" Target="garantF1://80026.4012" TargetMode="External"/><Relationship Id="rId7" Type="http://schemas.openxmlformats.org/officeDocument/2006/relationships/hyperlink" Target="garantF1://8815700.100000" TargetMode="External"/><Relationship Id="rId2" Type="http://schemas.openxmlformats.org/officeDocument/2006/relationships/styles" Target="styles.xml"/><Relationship Id="rId16" Type="http://schemas.openxmlformats.org/officeDocument/2006/relationships/hyperlink" Target="garantF1://70308460.100300" TargetMode="External"/><Relationship Id="rId29" Type="http://schemas.openxmlformats.org/officeDocument/2006/relationships/hyperlink" Target="garantF1://70308460.100300" TargetMode="External"/><Relationship Id="rId1" Type="http://schemas.openxmlformats.org/officeDocument/2006/relationships/numbering" Target="numbering.xml"/><Relationship Id="rId6" Type="http://schemas.openxmlformats.org/officeDocument/2006/relationships/hyperlink" Target="garantF1://12012604.219" TargetMode="External"/><Relationship Id="rId11" Type="http://schemas.openxmlformats.org/officeDocument/2006/relationships/hyperlink" Target="garantF1://71393104.0" TargetMode="External"/><Relationship Id="rId24" Type="http://schemas.openxmlformats.org/officeDocument/2006/relationships/hyperlink" Target="garantF1://12084522.21" TargetMode="External"/><Relationship Id="rId32" Type="http://schemas.openxmlformats.org/officeDocument/2006/relationships/hyperlink" Target="garantF1://70308460.100000" TargetMode="External"/><Relationship Id="rId37" Type="http://schemas.openxmlformats.org/officeDocument/2006/relationships/hyperlink" Target="garantF1://12084522.21" TargetMode="External"/><Relationship Id="rId40" Type="http://schemas.openxmlformats.org/officeDocument/2006/relationships/hyperlink" Target="garantF1://70365940.0" TargetMode="External"/><Relationship Id="rId45" Type="http://schemas.openxmlformats.org/officeDocument/2006/relationships/hyperlink" Target="garantF1://79139.0" TargetMode="External"/><Relationship Id="rId53" Type="http://schemas.openxmlformats.org/officeDocument/2006/relationships/hyperlink" Target="garantF1://80026.4012" TargetMode="External"/><Relationship Id="rId58" Type="http://schemas.openxmlformats.org/officeDocument/2006/relationships/hyperlink" Target="garantF1://70016264.1000" TargetMode="External"/><Relationship Id="rId66" Type="http://schemas.openxmlformats.org/officeDocument/2006/relationships/hyperlink" Target="garantF1://70851956.2180" TargetMode="External"/><Relationship Id="rId5" Type="http://schemas.openxmlformats.org/officeDocument/2006/relationships/webSettings" Target="webSettings.xml"/><Relationship Id="rId15" Type="http://schemas.openxmlformats.org/officeDocument/2006/relationships/hyperlink" Target="garantF1://70308460.100300" TargetMode="External"/><Relationship Id="rId23" Type="http://schemas.openxmlformats.org/officeDocument/2006/relationships/hyperlink" Target="garantF1://71200866.110000" TargetMode="External"/><Relationship Id="rId28" Type="http://schemas.openxmlformats.org/officeDocument/2006/relationships/hyperlink" Target="garantF1://71200866.42000" TargetMode="External"/><Relationship Id="rId36" Type="http://schemas.openxmlformats.org/officeDocument/2006/relationships/hyperlink" Target="garantF1://71200866.120000" TargetMode="External"/><Relationship Id="rId49" Type="http://schemas.openxmlformats.org/officeDocument/2006/relationships/hyperlink" Target="garantF1://12022754.0" TargetMode="External"/><Relationship Id="rId57" Type="http://schemas.openxmlformats.org/officeDocument/2006/relationships/hyperlink" Target="garantF1://12012604.20001" TargetMode="External"/><Relationship Id="rId61" Type="http://schemas.openxmlformats.org/officeDocument/2006/relationships/hyperlink" Target="garantF1://70851956.2180" TargetMode="External"/><Relationship Id="rId10" Type="http://schemas.openxmlformats.org/officeDocument/2006/relationships/hyperlink" Target="garantF1://71393104.1006" TargetMode="External"/><Relationship Id="rId19" Type="http://schemas.openxmlformats.org/officeDocument/2006/relationships/hyperlink" Target="garantF1://71989748.1032" TargetMode="External"/><Relationship Id="rId31" Type="http://schemas.openxmlformats.org/officeDocument/2006/relationships/hyperlink" Target="garantF1://70308460.100000" TargetMode="External"/><Relationship Id="rId44" Type="http://schemas.openxmlformats.org/officeDocument/2006/relationships/hyperlink" Target="garantF1://70308460.100000" TargetMode="External"/><Relationship Id="rId52" Type="http://schemas.openxmlformats.org/officeDocument/2006/relationships/hyperlink" Target="garantF1://70016264.1000" TargetMode="External"/><Relationship Id="rId60" Type="http://schemas.openxmlformats.org/officeDocument/2006/relationships/hyperlink" Target="garantF1://70851956.2220" TargetMode="External"/><Relationship Id="rId65" Type="http://schemas.openxmlformats.org/officeDocument/2006/relationships/hyperlink" Target="garantF1://70851956.2320" TargetMode="External"/><Relationship Id="rId4" Type="http://schemas.openxmlformats.org/officeDocument/2006/relationships/settings" Target="settings.xml"/><Relationship Id="rId9" Type="http://schemas.openxmlformats.org/officeDocument/2006/relationships/hyperlink" Target="garantF1://12084522.54" TargetMode="External"/><Relationship Id="rId14" Type="http://schemas.openxmlformats.org/officeDocument/2006/relationships/hyperlink" Target="garantF1://71200866.10000" TargetMode="External"/><Relationship Id="rId22" Type="http://schemas.openxmlformats.org/officeDocument/2006/relationships/hyperlink" Target="garantF1://72064700.0" TargetMode="External"/><Relationship Id="rId27" Type="http://schemas.openxmlformats.org/officeDocument/2006/relationships/hyperlink" Target="garantF1://12062844.5000" TargetMode="External"/><Relationship Id="rId30" Type="http://schemas.openxmlformats.org/officeDocument/2006/relationships/hyperlink" Target="garantF1://12012604.20001" TargetMode="External"/><Relationship Id="rId35" Type="http://schemas.openxmlformats.org/officeDocument/2006/relationships/hyperlink" Target="garantF1://71200866.20000" TargetMode="External"/><Relationship Id="rId43" Type="http://schemas.openxmlformats.org/officeDocument/2006/relationships/hyperlink" Target="garantF1://455333.0" TargetMode="External"/><Relationship Id="rId48" Type="http://schemas.openxmlformats.org/officeDocument/2006/relationships/hyperlink" Target="garantF1://79222.383" TargetMode="External"/><Relationship Id="rId56" Type="http://schemas.openxmlformats.org/officeDocument/2006/relationships/hyperlink" Target="garantF1://80026.4012" TargetMode="External"/><Relationship Id="rId64" Type="http://schemas.openxmlformats.org/officeDocument/2006/relationships/hyperlink" Target="garantF1://70851956.2320" TargetMode="External"/><Relationship Id="rId69" Type="http://schemas.openxmlformats.org/officeDocument/2006/relationships/fontTable" Target="fontTable.xml"/><Relationship Id="rId8" Type="http://schemas.openxmlformats.org/officeDocument/2006/relationships/hyperlink" Target="garantF1://12012604.219" TargetMode="External"/><Relationship Id="rId51" Type="http://schemas.openxmlformats.org/officeDocument/2006/relationships/hyperlink" Target="garantF1://70253464.2" TargetMode="External"/><Relationship Id="rId3" Type="http://schemas.microsoft.com/office/2007/relationships/stylesWithEffects" Target="stylesWithEffects.xml"/><Relationship Id="rId12" Type="http://schemas.openxmlformats.org/officeDocument/2006/relationships/hyperlink" Target="garantF1://12084522.21" TargetMode="External"/><Relationship Id="rId17" Type="http://schemas.openxmlformats.org/officeDocument/2006/relationships/hyperlink" Target="garantF1://72045232.1000" TargetMode="External"/><Relationship Id="rId25" Type="http://schemas.openxmlformats.org/officeDocument/2006/relationships/hyperlink" Target="garantF1://71200866.110000" TargetMode="External"/><Relationship Id="rId33" Type="http://schemas.openxmlformats.org/officeDocument/2006/relationships/hyperlink" Target="garantF1://12084522.21" TargetMode="External"/><Relationship Id="rId38" Type="http://schemas.openxmlformats.org/officeDocument/2006/relationships/hyperlink" Target="garantF1://71200866.120000" TargetMode="External"/><Relationship Id="rId46" Type="http://schemas.openxmlformats.org/officeDocument/2006/relationships/hyperlink" Target="garantF1://70308460.100000" TargetMode="External"/><Relationship Id="rId59" Type="http://schemas.openxmlformats.org/officeDocument/2006/relationships/hyperlink" Target="garantF1://80026.4012" TargetMode="External"/><Relationship Id="rId67" Type="http://schemas.openxmlformats.org/officeDocument/2006/relationships/hyperlink" Target="garantF1://70016264.1000" TargetMode="External"/><Relationship Id="rId20" Type="http://schemas.openxmlformats.org/officeDocument/2006/relationships/hyperlink" Target="garantF1://71989748.0" TargetMode="External"/><Relationship Id="rId41" Type="http://schemas.openxmlformats.org/officeDocument/2006/relationships/hyperlink" Target="garantF1://79222.383" TargetMode="External"/><Relationship Id="rId54" Type="http://schemas.openxmlformats.org/officeDocument/2006/relationships/hyperlink" Target="garantF1://70253464.2" TargetMode="External"/><Relationship Id="rId62" Type="http://schemas.openxmlformats.org/officeDocument/2006/relationships/hyperlink" Target="garantF1://12025268.5"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9657</Words>
  <Characters>55047</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ЮРИСТ</cp:lastModifiedBy>
  <cp:revision>4</cp:revision>
  <dcterms:created xsi:type="dcterms:W3CDTF">2021-03-18T09:42:00Z</dcterms:created>
  <dcterms:modified xsi:type="dcterms:W3CDTF">2021-03-18T09:58:00Z</dcterms:modified>
</cp:coreProperties>
</file>