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7E2" w:rsidRDefault="003D4892" w:rsidP="009718DE">
      <w:pPr>
        <w:pStyle w:val="a3"/>
        <w:spacing w:before="0" w:beforeAutospacing="0" w:after="0" w:afterAutospacing="0"/>
        <w:jc w:val="center"/>
        <w:rPr>
          <w:b/>
          <w:bCs/>
          <w:kern w:val="36"/>
          <w:sz w:val="26"/>
          <w:szCs w:val="26"/>
        </w:rPr>
      </w:pPr>
      <w:r w:rsidRPr="008222D2">
        <w:rPr>
          <w:b/>
          <w:bCs/>
          <w:kern w:val="36"/>
          <w:sz w:val="26"/>
          <w:szCs w:val="26"/>
        </w:rPr>
        <w:t>О новеллах Федерального закона от 31.07.2020 № 248</w:t>
      </w:r>
      <w:r w:rsidR="008077E2">
        <w:rPr>
          <w:b/>
          <w:bCs/>
          <w:kern w:val="36"/>
          <w:sz w:val="26"/>
          <w:szCs w:val="26"/>
        </w:rPr>
        <w:t xml:space="preserve">-ФЗ </w:t>
      </w:r>
      <w:r w:rsidRPr="008222D2">
        <w:rPr>
          <w:b/>
          <w:bCs/>
          <w:kern w:val="36"/>
          <w:sz w:val="26"/>
          <w:szCs w:val="26"/>
        </w:rPr>
        <w:t>«О государственном контроле (надзоре) и муниципальном ко</w:t>
      </w:r>
      <w:r w:rsidR="00AA245E">
        <w:rPr>
          <w:b/>
          <w:bCs/>
          <w:kern w:val="36"/>
          <w:sz w:val="26"/>
          <w:szCs w:val="26"/>
        </w:rPr>
        <w:t xml:space="preserve">нтроле в Российской Федерации» </w:t>
      </w:r>
    </w:p>
    <w:p w:rsidR="003D4892" w:rsidRPr="003D4892" w:rsidRDefault="00AA245E" w:rsidP="009718DE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b/>
          <w:bCs/>
          <w:kern w:val="36"/>
          <w:sz w:val="26"/>
          <w:szCs w:val="26"/>
        </w:rPr>
        <w:t xml:space="preserve">в части </w:t>
      </w:r>
      <w:r w:rsidR="003D4892" w:rsidRPr="008222D2">
        <w:rPr>
          <w:b/>
          <w:bCs/>
          <w:kern w:val="36"/>
          <w:sz w:val="26"/>
          <w:szCs w:val="26"/>
        </w:rPr>
        <w:t xml:space="preserve">рассмотрения обращений </w:t>
      </w:r>
      <w:r w:rsidR="00450231">
        <w:rPr>
          <w:b/>
          <w:bCs/>
          <w:kern w:val="36"/>
          <w:sz w:val="26"/>
          <w:szCs w:val="26"/>
        </w:rPr>
        <w:t>г</w:t>
      </w:r>
      <w:bookmarkStart w:id="0" w:name="_GoBack"/>
      <w:bookmarkEnd w:id="0"/>
      <w:r w:rsidR="00450231">
        <w:rPr>
          <w:b/>
          <w:bCs/>
          <w:kern w:val="36"/>
          <w:sz w:val="26"/>
          <w:szCs w:val="26"/>
        </w:rPr>
        <w:t>раждан и организаций.</w:t>
      </w:r>
    </w:p>
    <w:p w:rsidR="003D4892" w:rsidRDefault="003D4892" w:rsidP="0099720B">
      <w:pPr>
        <w:pStyle w:val="a3"/>
        <w:spacing w:before="0" w:beforeAutospacing="0" w:after="0" w:afterAutospacing="0"/>
        <w:ind w:firstLine="709"/>
        <w:jc w:val="both"/>
        <w:rPr>
          <w:sz w:val="25"/>
          <w:szCs w:val="25"/>
        </w:rPr>
      </w:pPr>
    </w:p>
    <w:p w:rsidR="00935FE1" w:rsidRPr="0099720B" w:rsidRDefault="00935FE1" w:rsidP="0099720B">
      <w:pPr>
        <w:pStyle w:val="a3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99720B">
        <w:rPr>
          <w:sz w:val="25"/>
          <w:szCs w:val="25"/>
        </w:rPr>
        <w:t xml:space="preserve">Управление Росреестра по </w:t>
      </w:r>
      <w:r w:rsidR="0036496B" w:rsidRPr="0099720B">
        <w:rPr>
          <w:sz w:val="25"/>
          <w:szCs w:val="25"/>
        </w:rPr>
        <w:t>Республике Мордовия</w:t>
      </w:r>
      <w:r w:rsidRPr="0099720B">
        <w:rPr>
          <w:sz w:val="25"/>
          <w:szCs w:val="25"/>
        </w:rPr>
        <w:t xml:space="preserve"> в рамках </w:t>
      </w:r>
      <w:r w:rsidR="008077E2">
        <w:rPr>
          <w:sz w:val="25"/>
          <w:szCs w:val="25"/>
        </w:rPr>
        <w:t xml:space="preserve">федерального </w:t>
      </w:r>
      <w:r w:rsidRPr="0099720B">
        <w:rPr>
          <w:sz w:val="25"/>
          <w:szCs w:val="25"/>
        </w:rPr>
        <w:t xml:space="preserve">государственного земельного </w:t>
      </w:r>
      <w:r w:rsidR="008077E2">
        <w:rPr>
          <w:sz w:val="25"/>
          <w:szCs w:val="25"/>
        </w:rPr>
        <w:t>контроля (</w:t>
      </w:r>
      <w:r w:rsidRPr="0099720B">
        <w:rPr>
          <w:sz w:val="25"/>
          <w:szCs w:val="25"/>
        </w:rPr>
        <w:t>надзора</w:t>
      </w:r>
      <w:r w:rsidR="008077E2">
        <w:rPr>
          <w:sz w:val="25"/>
          <w:szCs w:val="25"/>
        </w:rPr>
        <w:t>)</w:t>
      </w:r>
      <w:r w:rsidRPr="0099720B">
        <w:rPr>
          <w:sz w:val="25"/>
          <w:szCs w:val="25"/>
        </w:rPr>
        <w:t>,</w:t>
      </w:r>
      <w:r w:rsidR="00294A2D">
        <w:rPr>
          <w:sz w:val="25"/>
          <w:szCs w:val="25"/>
        </w:rPr>
        <w:t xml:space="preserve"> рассматривает</w:t>
      </w:r>
      <w:r w:rsidRPr="0099720B">
        <w:rPr>
          <w:sz w:val="25"/>
          <w:szCs w:val="25"/>
        </w:rPr>
        <w:t xml:space="preserve"> </w:t>
      </w:r>
      <w:r w:rsidR="00294A2D">
        <w:rPr>
          <w:sz w:val="25"/>
          <w:szCs w:val="25"/>
        </w:rPr>
        <w:t>большой объем обращени</w:t>
      </w:r>
      <w:r w:rsidR="008077E2">
        <w:rPr>
          <w:sz w:val="25"/>
          <w:szCs w:val="25"/>
        </w:rPr>
        <w:t xml:space="preserve">й </w:t>
      </w:r>
      <w:r w:rsidR="00294A2D">
        <w:rPr>
          <w:sz w:val="25"/>
          <w:szCs w:val="25"/>
        </w:rPr>
        <w:t>граждан и организаций.</w:t>
      </w:r>
    </w:p>
    <w:p w:rsidR="00935FE1" w:rsidRPr="0099720B" w:rsidRDefault="00935FE1" w:rsidP="0099720B">
      <w:pPr>
        <w:pStyle w:val="a3"/>
        <w:spacing w:before="0" w:beforeAutospacing="0" w:after="0" w:afterAutospacing="0"/>
        <w:ind w:firstLine="709"/>
        <w:jc w:val="both"/>
        <w:rPr>
          <w:sz w:val="25"/>
          <w:szCs w:val="25"/>
        </w:rPr>
      </w:pPr>
      <w:proofErr w:type="gramStart"/>
      <w:r w:rsidRPr="0099720B">
        <w:rPr>
          <w:sz w:val="25"/>
          <w:szCs w:val="25"/>
        </w:rPr>
        <w:t>Особенности рассмотрения обращений граждан и организаций, содержащих сведения о причинении вреда (ущерба) или об угрозе причинения вреда (</w:t>
      </w:r>
      <w:r w:rsidRPr="00A342DC">
        <w:rPr>
          <w:color w:val="000000" w:themeColor="text1"/>
          <w:sz w:val="25"/>
          <w:szCs w:val="25"/>
        </w:rPr>
        <w:t>ущерба) охраняемым законом цен</w:t>
      </w:r>
      <w:r w:rsidR="00C21E6F" w:rsidRPr="00A342DC">
        <w:rPr>
          <w:color w:val="000000" w:themeColor="text1"/>
          <w:sz w:val="25"/>
          <w:szCs w:val="25"/>
        </w:rPr>
        <w:t xml:space="preserve">ностям, </w:t>
      </w:r>
      <w:r w:rsidR="007766B1">
        <w:rPr>
          <w:color w:val="000000" w:themeColor="text1"/>
          <w:sz w:val="25"/>
          <w:szCs w:val="25"/>
        </w:rPr>
        <w:t>установлены</w:t>
      </w:r>
      <w:r w:rsidR="00B126AA" w:rsidRPr="00A342DC">
        <w:rPr>
          <w:color w:val="000000" w:themeColor="text1"/>
          <w:sz w:val="25"/>
          <w:szCs w:val="25"/>
        </w:rPr>
        <w:t xml:space="preserve"> статьями 58,</w:t>
      </w:r>
      <w:r w:rsidR="00A703AE">
        <w:rPr>
          <w:color w:val="000000" w:themeColor="text1"/>
          <w:sz w:val="25"/>
          <w:szCs w:val="25"/>
        </w:rPr>
        <w:t xml:space="preserve"> </w:t>
      </w:r>
      <w:r w:rsidR="00B126AA" w:rsidRPr="00A342DC">
        <w:rPr>
          <w:color w:val="000000" w:themeColor="text1"/>
          <w:sz w:val="25"/>
          <w:szCs w:val="25"/>
        </w:rPr>
        <w:t>59,</w:t>
      </w:r>
      <w:r w:rsidR="00A703AE">
        <w:rPr>
          <w:color w:val="000000" w:themeColor="text1"/>
          <w:sz w:val="25"/>
          <w:szCs w:val="25"/>
        </w:rPr>
        <w:t xml:space="preserve"> </w:t>
      </w:r>
      <w:r w:rsidR="00B126AA" w:rsidRPr="00A342DC">
        <w:rPr>
          <w:color w:val="000000" w:themeColor="text1"/>
          <w:sz w:val="25"/>
          <w:szCs w:val="25"/>
        </w:rPr>
        <w:t xml:space="preserve">60 Федерального закона от 31.07.2020 № 248-ФЗ </w:t>
      </w:r>
      <w:r w:rsidR="008077E2">
        <w:rPr>
          <w:color w:val="000000" w:themeColor="text1"/>
          <w:sz w:val="25"/>
          <w:szCs w:val="25"/>
        </w:rPr>
        <w:t xml:space="preserve">  «О </w:t>
      </w:r>
      <w:r w:rsidR="00B126AA" w:rsidRPr="00A342DC">
        <w:rPr>
          <w:color w:val="000000" w:themeColor="text1"/>
          <w:sz w:val="25"/>
          <w:szCs w:val="25"/>
        </w:rPr>
        <w:t>государственном контроле (надзоре) и муниципальном контроле в Российской Федерации» (далее - Закон № 248-ФЗ), который с 01.07.2021 вступил в законную силу.</w:t>
      </w:r>
      <w:proofErr w:type="gramEnd"/>
    </w:p>
    <w:p w:rsidR="00935FE1" w:rsidRPr="0099720B" w:rsidRDefault="00F5596E" w:rsidP="0099720B">
      <w:pPr>
        <w:pStyle w:val="a3"/>
        <w:spacing w:before="0" w:beforeAutospacing="0" w:after="0" w:afterAutospacing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Важной</w:t>
      </w:r>
      <w:r w:rsidR="00935FE1" w:rsidRPr="0099720B">
        <w:rPr>
          <w:sz w:val="25"/>
          <w:szCs w:val="25"/>
        </w:rPr>
        <w:t xml:space="preserve"> особенност</w:t>
      </w:r>
      <w:r>
        <w:rPr>
          <w:sz w:val="25"/>
          <w:szCs w:val="25"/>
        </w:rPr>
        <w:t>ью</w:t>
      </w:r>
      <w:r w:rsidR="00935FE1" w:rsidRPr="0099720B">
        <w:rPr>
          <w:sz w:val="25"/>
          <w:szCs w:val="25"/>
        </w:rPr>
        <w:t xml:space="preserve"> рассмотрения обращений по вопросам проведения </w:t>
      </w:r>
      <w:r w:rsidR="00935FE1" w:rsidRPr="00637F3C">
        <w:rPr>
          <w:sz w:val="25"/>
          <w:szCs w:val="25"/>
        </w:rPr>
        <w:t>контрольн</w:t>
      </w:r>
      <w:r w:rsidR="00637F3C" w:rsidRPr="00637F3C">
        <w:rPr>
          <w:sz w:val="25"/>
          <w:szCs w:val="25"/>
        </w:rPr>
        <w:t>ых</w:t>
      </w:r>
      <w:r w:rsidR="008077E2">
        <w:rPr>
          <w:sz w:val="25"/>
          <w:szCs w:val="25"/>
        </w:rPr>
        <w:t xml:space="preserve"> </w:t>
      </w:r>
      <w:r w:rsidR="00637F3C" w:rsidRPr="00637F3C">
        <w:rPr>
          <w:sz w:val="25"/>
          <w:szCs w:val="25"/>
        </w:rPr>
        <w:t>(</w:t>
      </w:r>
      <w:r w:rsidR="00935FE1" w:rsidRPr="00637F3C">
        <w:rPr>
          <w:sz w:val="25"/>
          <w:szCs w:val="25"/>
        </w:rPr>
        <w:t>надзорных</w:t>
      </w:r>
      <w:r w:rsidR="00637F3C" w:rsidRPr="00637F3C">
        <w:rPr>
          <w:sz w:val="25"/>
          <w:szCs w:val="25"/>
        </w:rPr>
        <w:t>)</w:t>
      </w:r>
      <w:r w:rsidR="00935FE1" w:rsidRPr="00637F3C">
        <w:rPr>
          <w:sz w:val="25"/>
          <w:szCs w:val="25"/>
        </w:rPr>
        <w:t xml:space="preserve"> мероприятий</w:t>
      </w:r>
      <w:r w:rsidR="00935FE1" w:rsidRPr="0099720B">
        <w:rPr>
          <w:sz w:val="25"/>
          <w:szCs w:val="25"/>
        </w:rPr>
        <w:t xml:space="preserve"> является обязанность должностных лиц Управления, уполномоченных на осуществление </w:t>
      </w:r>
      <w:r w:rsidR="008077E2">
        <w:rPr>
          <w:sz w:val="25"/>
          <w:szCs w:val="25"/>
        </w:rPr>
        <w:t xml:space="preserve">федерального </w:t>
      </w:r>
      <w:r w:rsidR="00935FE1" w:rsidRPr="0099720B">
        <w:rPr>
          <w:sz w:val="25"/>
          <w:szCs w:val="25"/>
        </w:rPr>
        <w:t xml:space="preserve">государственного земельного </w:t>
      </w:r>
      <w:r w:rsidR="008077E2">
        <w:rPr>
          <w:sz w:val="25"/>
          <w:szCs w:val="25"/>
        </w:rPr>
        <w:t>контроля (</w:t>
      </w:r>
      <w:r w:rsidR="00935FE1" w:rsidRPr="0099720B">
        <w:rPr>
          <w:sz w:val="25"/>
          <w:szCs w:val="25"/>
        </w:rPr>
        <w:t>надзора</w:t>
      </w:r>
      <w:r w:rsidR="008077E2">
        <w:rPr>
          <w:sz w:val="25"/>
          <w:szCs w:val="25"/>
        </w:rPr>
        <w:t>)</w:t>
      </w:r>
      <w:r w:rsidR="00935FE1" w:rsidRPr="0099720B">
        <w:rPr>
          <w:sz w:val="25"/>
          <w:szCs w:val="25"/>
        </w:rPr>
        <w:t>, принятия мер по установлению личности гражданина и полномочий представителя организации, и их подтверждения.</w:t>
      </w:r>
    </w:p>
    <w:p w:rsidR="00935FE1" w:rsidRPr="0099720B" w:rsidRDefault="00A26463" w:rsidP="0099720B">
      <w:pPr>
        <w:pStyle w:val="a3"/>
        <w:spacing w:before="0" w:beforeAutospacing="0" w:after="0" w:afterAutospacing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Тем самым</w:t>
      </w:r>
      <w:r w:rsidR="00935FE1" w:rsidRPr="0099720B">
        <w:rPr>
          <w:sz w:val="25"/>
          <w:szCs w:val="25"/>
        </w:rPr>
        <w:t>, при подаче обращения в Управление, заявитель обязан предъявить документ, удостоверяющий личность или документы, подтверждающие полномочия представителя гражданина или организации. В случаях подачи обращений посредством электронной или почтовой связи, должностными лицами Управления принимаются меры, направленные на установление и подтверждение личности заявителя.</w:t>
      </w:r>
    </w:p>
    <w:p w:rsidR="00935FE1" w:rsidRPr="0099720B" w:rsidRDefault="00935FE1" w:rsidP="0099720B">
      <w:pPr>
        <w:pStyle w:val="a3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99720B">
        <w:rPr>
          <w:sz w:val="25"/>
          <w:szCs w:val="25"/>
        </w:rPr>
        <w:t xml:space="preserve">Исключением </w:t>
      </w:r>
      <w:r w:rsidR="00F5596E">
        <w:rPr>
          <w:sz w:val="25"/>
          <w:szCs w:val="25"/>
        </w:rPr>
        <w:t xml:space="preserve">могут </w:t>
      </w:r>
      <w:r w:rsidRPr="0099720B">
        <w:rPr>
          <w:sz w:val="25"/>
          <w:szCs w:val="25"/>
        </w:rPr>
        <w:t>явля</w:t>
      </w:r>
      <w:r w:rsidR="00F5596E">
        <w:rPr>
          <w:sz w:val="25"/>
          <w:szCs w:val="25"/>
        </w:rPr>
        <w:t>ться</w:t>
      </w:r>
      <w:r w:rsidRPr="0099720B">
        <w:rPr>
          <w:sz w:val="25"/>
          <w:szCs w:val="25"/>
        </w:rPr>
        <w:t xml:space="preserve"> следующие случаи:</w:t>
      </w:r>
    </w:p>
    <w:p w:rsidR="00935FE1" w:rsidRPr="0099720B" w:rsidRDefault="00935FE1" w:rsidP="0099720B">
      <w:pPr>
        <w:pStyle w:val="a3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99720B">
        <w:rPr>
          <w:sz w:val="25"/>
          <w:szCs w:val="25"/>
        </w:rPr>
        <w:t>- при подаче обращений (заявлений) гражданами и организациями либо их уполномоченными представителями непосредственно в контрольный (надзорный) орган, либо через многофункциональный центр оказания государственных и муниципальных услуг лично с предъявлением документа, удостоверяющего личность гражданина, а для представителя гражданина или организации - документа, подтверждающего его полномочия;</w:t>
      </w:r>
    </w:p>
    <w:p w:rsidR="00935FE1" w:rsidRPr="0099720B" w:rsidRDefault="00935FE1" w:rsidP="0099720B">
      <w:pPr>
        <w:pStyle w:val="a3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99720B">
        <w:rPr>
          <w:sz w:val="25"/>
          <w:szCs w:val="25"/>
        </w:rPr>
        <w:t>- при подаче обращений (заявлений) граждан и организаций после прохождения идентификации, и аутентификации заявителя посредством единой системы идентификации и аутентификации на едином портале государственных и муниципальных услуг, региональных порталах государственных и муниципальных услуг или на официальных сайтах контрольных (надзорных) органов в сети «Интернет», а также в информационных системах контрольных (надзорных) органов.</w:t>
      </w:r>
    </w:p>
    <w:p w:rsidR="00935FE1" w:rsidRPr="0099720B" w:rsidRDefault="00F5596E" w:rsidP="0099720B">
      <w:pPr>
        <w:pStyle w:val="a3"/>
        <w:spacing w:before="0" w:beforeAutospacing="0" w:after="0" w:afterAutospacing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В случае</w:t>
      </w:r>
      <w:r w:rsidR="00935FE1" w:rsidRPr="0099720B">
        <w:rPr>
          <w:sz w:val="25"/>
          <w:szCs w:val="25"/>
        </w:rPr>
        <w:t xml:space="preserve"> невозможности подтверждения личности граждани</w:t>
      </w:r>
      <w:r w:rsidR="008077E2">
        <w:rPr>
          <w:sz w:val="25"/>
          <w:szCs w:val="25"/>
        </w:rPr>
        <w:t xml:space="preserve">на, </w:t>
      </w:r>
      <w:r w:rsidR="00935FE1" w:rsidRPr="0099720B">
        <w:rPr>
          <w:sz w:val="25"/>
          <w:szCs w:val="25"/>
        </w:rPr>
        <w:t>полномочий представителя организации, в том числе, при отказе заявителя от такого подтверждения, поступившие обращения (заявления) рассматриваются Управлением в порядке, установленном Федеральным законом от 02.05.2006 № 59-ФЗ «О порядке рассмотрения обращений граждан Российской Федерации» (далее – Закон № 59-ФЗ).</w:t>
      </w:r>
    </w:p>
    <w:p w:rsidR="00935FE1" w:rsidRPr="0099720B" w:rsidRDefault="00935FE1" w:rsidP="0099720B">
      <w:pPr>
        <w:pStyle w:val="a3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99720B">
        <w:rPr>
          <w:sz w:val="25"/>
          <w:szCs w:val="25"/>
        </w:rPr>
        <w:t>В этом случае, должностным лицом Управления подготавливается мотивированное представление об отсутствии оснований для проведения контрольного (надзорного) мероприятия, о чем в порядке Закона № 59-ФЗ уведомляется заявитель.</w:t>
      </w:r>
    </w:p>
    <w:p w:rsidR="00935FE1" w:rsidRPr="0099720B" w:rsidRDefault="00935FE1" w:rsidP="0099720B">
      <w:pPr>
        <w:pStyle w:val="a3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99720B">
        <w:rPr>
          <w:sz w:val="25"/>
          <w:szCs w:val="25"/>
        </w:rPr>
        <w:t xml:space="preserve">Следует обратить внимание, что </w:t>
      </w:r>
      <w:r w:rsidR="00AC2335">
        <w:rPr>
          <w:sz w:val="25"/>
          <w:szCs w:val="25"/>
        </w:rPr>
        <w:t xml:space="preserve">согласно п. 4 </w:t>
      </w:r>
      <w:r w:rsidRPr="0099720B">
        <w:rPr>
          <w:sz w:val="25"/>
          <w:szCs w:val="25"/>
        </w:rPr>
        <w:t>ст</w:t>
      </w:r>
      <w:r w:rsidR="00AC2335">
        <w:rPr>
          <w:sz w:val="25"/>
          <w:szCs w:val="25"/>
        </w:rPr>
        <w:t>.</w:t>
      </w:r>
      <w:r w:rsidRPr="0099720B">
        <w:rPr>
          <w:sz w:val="25"/>
          <w:szCs w:val="25"/>
        </w:rPr>
        <w:t xml:space="preserve"> 58 Закона № 248-ФЗ установлено, что контрольный (надзорный) орган вправе обратиться в суд с иском о взыскании с гражданина, организации, со средства массовой информации расходов, понесенных контрольным (надзорным) органом в связи с рассмотрением обращения (заявления), информации указанных лиц, если в них были указаны заведомо ложные сведения.</w:t>
      </w:r>
    </w:p>
    <w:p w:rsidR="00935FE1" w:rsidRPr="0099720B" w:rsidRDefault="00262859" w:rsidP="0099720B">
      <w:pPr>
        <w:pStyle w:val="a3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99720B">
        <w:rPr>
          <w:sz w:val="25"/>
          <w:szCs w:val="25"/>
        </w:rPr>
        <w:t>Из этого мож</w:t>
      </w:r>
      <w:r w:rsidR="00DA16E8">
        <w:rPr>
          <w:sz w:val="25"/>
          <w:szCs w:val="25"/>
        </w:rPr>
        <w:t xml:space="preserve">но </w:t>
      </w:r>
      <w:r w:rsidRPr="0099720B">
        <w:rPr>
          <w:sz w:val="25"/>
          <w:szCs w:val="25"/>
        </w:rPr>
        <w:t>сделать вывод, что н</w:t>
      </w:r>
      <w:r w:rsidR="00935FE1" w:rsidRPr="0099720B">
        <w:rPr>
          <w:sz w:val="25"/>
          <w:szCs w:val="25"/>
        </w:rPr>
        <w:t>ормы</w:t>
      </w:r>
      <w:r w:rsidR="00935FE1" w:rsidRPr="0099720B">
        <w:rPr>
          <w:iCs/>
          <w:sz w:val="25"/>
          <w:szCs w:val="25"/>
        </w:rPr>
        <w:t xml:space="preserve"> </w:t>
      </w:r>
      <w:r w:rsidR="001E4944" w:rsidRPr="00A342DC">
        <w:rPr>
          <w:color w:val="000000" w:themeColor="text1"/>
          <w:sz w:val="25"/>
          <w:szCs w:val="25"/>
        </w:rPr>
        <w:t>Закон</w:t>
      </w:r>
      <w:r w:rsidR="001E4944">
        <w:rPr>
          <w:color w:val="000000" w:themeColor="text1"/>
          <w:sz w:val="25"/>
          <w:szCs w:val="25"/>
        </w:rPr>
        <w:t>а</w:t>
      </w:r>
      <w:r w:rsidR="001E4944" w:rsidRPr="00A342DC">
        <w:rPr>
          <w:color w:val="000000" w:themeColor="text1"/>
          <w:sz w:val="25"/>
          <w:szCs w:val="25"/>
        </w:rPr>
        <w:t xml:space="preserve"> № 248-ФЗ</w:t>
      </w:r>
      <w:r w:rsidR="00935FE1" w:rsidRPr="0099720B">
        <w:rPr>
          <w:iCs/>
          <w:sz w:val="25"/>
          <w:szCs w:val="25"/>
        </w:rPr>
        <w:t>, регулирующие порядок рассмотрения обращений граждан, позвол</w:t>
      </w:r>
      <w:r w:rsidR="00416EE5">
        <w:rPr>
          <w:iCs/>
          <w:sz w:val="25"/>
          <w:szCs w:val="25"/>
        </w:rPr>
        <w:t>яют</w:t>
      </w:r>
      <w:r w:rsidR="00935FE1" w:rsidRPr="0099720B">
        <w:rPr>
          <w:iCs/>
          <w:sz w:val="25"/>
          <w:szCs w:val="25"/>
        </w:rPr>
        <w:t xml:space="preserve"> </w:t>
      </w:r>
      <w:r w:rsidR="00641C25">
        <w:rPr>
          <w:iCs/>
          <w:sz w:val="25"/>
          <w:szCs w:val="25"/>
        </w:rPr>
        <w:t>качественно</w:t>
      </w:r>
      <w:r w:rsidR="00935FE1" w:rsidRPr="0099720B">
        <w:rPr>
          <w:iCs/>
          <w:sz w:val="25"/>
          <w:szCs w:val="25"/>
        </w:rPr>
        <w:t xml:space="preserve"> проводить оценку достоверности поступающих сведений, </w:t>
      </w:r>
      <w:r w:rsidR="00B67898">
        <w:rPr>
          <w:iCs/>
          <w:sz w:val="25"/>
          <w:szCs w:val="25"/>
        </w:rPr>
        <w:t>сокра</w:t>
      </w:r>
      <w:r w:rsidR="00416EE5">
        <w:rPr>
          <w:iCs/>
          <w:sz w:val="25"/>
          <w:szCs w:val="25"/>
        </w:rPr>
        <w:t>щают</w:t>
      </w:r>
      <w:r w:rsidR="00935FE1" w:rsidRPr="0099720B">
        <w:rPr>
          <w:iCs/>
          <w:sz w:val="25"/>
          <w:szCs w:val="25"/>
        </w:rPr>
        <w:t xml:space="preserve"> количество анонимных обращений, </w:t>
      </w:r>
      <w:r w:rsidR="00416EE5">
        <w:rPr>
          <w:iCs/>
          <w:sz w:val="25"/>
          <w:szCs w:val="25"/>
        </w:rPr>
        <w:t>недостоверных сведений и исключают</w:t>
      </w:r>
      <w:r w:rsidR="00935FE1" w:rsidRPr="0099720B">
        <w:rPr>
          <w:iCs/>
          <w:sz w:val="25"/>
          <w:szCs w:val="25"/>
        </w:rPr>
        <w:t xml:space="preserve"> представление заведомо ложных сведений.</w:t>
      </w:r>
    </w:p>
    <w:p w:rsidR="00B67898" w:rsidRPr="008077E2" w:rsidRDefault="00B67898" w:rsidP="004A05D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06ADF" w:rsidRPr="0099720B" w:rsidRDefault="0099720B" w:rsidP="00ED530B">
      <w:pPr>
        <w:pStyle w:val="a3"/>
        <w:spacing w:before="0" w:beforeAutospacing="0" w:after="0" w:afterAutospacing="0" w:line="276" w:lineRule="auto"/>
        <w:jc w:val="both"/>
        <w:rPr>
          <w:sz w:val="25"/>
          <w:szCs w:val="25"/>
        </w:rPr>
      </w:pPr>
      <w:r w:rsidRPr="0099720B">
        <w:rPr>
          <w:sz w:val="25"/>
          <w:szCs w:val="25"/>
        </w:rPr>
        <w:t>Начальник</w:t>
      </w:r>
      <w:r w:rsidR="00006ADF" w:rsidRPr="0099720B">
        <w:rPr>
          <w:sz w:val="25"/>
          <w:szCs w:val="25"/>
        </w:rPr>
        <w:t xml:space="preserve"> отдела государственного</w:t>
      </w:r>
    </w:p>
    <w:p w:rsidR="008222D2" w:rsidRPr="00F22CEA" w:rsidRDefault="00006ADF" w:rsidP="00F22CEA">
      <w:pPr>
        <w:spacing w:after="0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99720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земельного надзора, геодезии и картографии                        </w:t>
      </w:r>
      <w:r w:rsidR="0099720B" w:rsidRPr="0099720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         </w:t>
      </w:r>
      <w:r w:rsidR="00B67898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</w:t>
      </w:r>
      <w:r w:rsidR="00416EE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</w:t>
      </w:r>
      <w:r w:rsidR="00B67898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</w:t>
      </w:r>
      <w:r w:rsidR="0099720B" w:rsidRPr="0099720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Бурмистров</w:t>
      </w:r>
      <w:r w:rsidRPr="0099720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99720B" w:rsidRPr="0099720B">
        <w:rPr>
          <w:rFonts w:ascii="Times New Roman" w:eastAsia="Times New Roman" w:hAnsi="Times New Roman" w:cs="Times New Roman"/>
          <w:sz w:val="25"/>
          <w:szCs w:val="25"/>
          <w:lang w:eastAsia="ru-RU"/>
        </w:rPr>
        <w:t>В</w:t>
      </w:r>
      <w:r w:rsidRPr="0099720B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  <w:r w:rsidR="0099720B" w:rsidRPr="0099720B">
        <w:rPr>
          <w:rFonts w:ascii="Times New Roman" w:eastAsia="Times New Roman" w:hAnsi="Times New Roman" w:cs="Times New Roman"/>
          <w:sz w:val="25"/>
          <w:szCs w:val="25"/>
          <w:lang w:eastAsia="ru-RU"/>
        </w:rPr>
        <w:t>И</w:t>
      </w:r>
      <w:r w:rsidRPr="0099720B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sectPr w:rsidR="008222D2" w:rsidRPr="00F22CEA" w:rsidSect="00416EE5">
      <w:pgSz w:w="11906" w:h="16838"/>
      <w:pgMar w:top="567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A92"/>
    <w:rsid w:val="00006ADF"/>
    <w:rsid w:val="00010D7B"/>
    <w:rsid w:val="00051543"/>
    <w:rsid w:val="00064845"/>
    <w:rsid w:val="00081064"/>
    <w:rsid w:val="000C590C"/>
    <w:rsid w:val="001C295A"/>
    <w:rsid w:val="001E4944"/>
    <w:rsid w:val="002239E8"/>
    <w:rsid w:val="00262859"/>
    <w:rsid w:val="00294A2D"/>
    <w:rsid w:val="002D7CD0"/>
    <w:rsid w:val="003616AF"/>
    <w:rsid w:val="0036496B"/>
    <w:rsid w:val="003D4892"/>
    <w:rsid w:val="004070C0"/>
    <w:rsid w:val="00416EE5"/>
    <w:rsid w:val="004266A0"/>
    <w:rsid w:val="00440A92"/>
    <w:rsid w:val="00450231"/>
    <w:rsid w:val="00486FF9"/>
    <w:rsid w:val="004A05D1"/>
    <w:rsid w:val="005A142F"/>
    <w:rsid w:val="00637F3C"/>
    <w:rsid w:val="00641C25"/>
    <w:rsid w:val="00652AB5"/>
    <w:rsid w:val="007766B1"/>
    <w:rsid w:val="007F2318"/>
    <w:rsid w:val="008077E2"/>
    <w:rsid w:val="008222D2"/>
    <w:rsid w:val="008574FA"/>
    <w:rsid w:val="008F23AE"/>
    <w:rsid w:val="00935FE1"/>
    <w:rsid w:val="009718DE"/>
    <w:rsid w:val="0099720B"/>
    <w:rsid w:val="00A177A4"/>
    <w:rsid w:val="00A26463"/>
    <w:rsid w:val="00A342DC"/>
    <w:rsid w:val="00A703AE"/>
    <w:rsid w:val="00A7276A"/>
    <w:rsid w:val="00AA245E"/>
    <w:rsid w:val="00AC2335"/>
    <w:rsid w:val="00B126AA"/>
    <w:rsid w:val="00B3482E"/>
    <w:rsid w:val="00B67898"/>
    <w:rsid w:val="00B724ED"/>
    <w:rsid w:val="00C21E6F"/>
    <w:rsid w:val="00C552EC"/>
    <w:rsid w:val="00CE656D"/>
    <w:rsid w:val="00D07290"/>
    <w:rsid w:val="00D07F75"/>
    <w:rsid w:val="00D144C8"/>
    <w:rsid w:val="00D45888"/>
    <w:rsid w:val="00D64E02"/>
    <w:rsid w:val="00DA16E8"/>
    <w:rsid w:val="00E32CF7"/>
    <w:rsid w:val="00E41E44"/>
    <w:rsid w:val="00ED530B"/>
    <w:rsid w:val="00F22CEA"/>
    <w:rsid w:val="00F5596E"/>
    <w:rsid w:val="00F55FC2"/>
    <w:rsid w:val="00FA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5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5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3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1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0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6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Бояркин Иван Иванович</dc:creator>
  <cp:keywords/>
  <dc:description/>
  <cp:lastModifiedBy>Бурмистров Виталий Иванович</cp:lastModifiedBy>
  <cp:revision>73</cp:revision>
  <dcterms:created xsi:type="dcterms:W3CDTF">2021-08-16T06:59:00Z</dcterms:created>
  <dcterms:modified xsi:type="dcterms:W3CDTF">2021-09-27T11:41:00Z</dcterms:modified>
</cp:coreProperties>
</file>