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AEA" w:rsidRPr="00746B52" w:rsidRDefault="003D6AEA" w:rsidP="003D6AEA">
      <w:pPr>
        <w:jc w:val="center"/>
        <w:rPr>
          <w:rFonts w:ascii="Times New Roman" w:hAnsi="Times New Roman"/>
          <w:bCs/>
          <w:sz w:val="18"/>
          <w:szCs w:val="18"/>
          <w:lang w:val="ru-RU"/>
        </w:rPr>
      </w:pPr>
      <w:r w:rsidRPr="00746B52">
        <w:rPr>
          <w:rFonts w:ascii="Times New Roman" w:hAnsi="Times New Roman"/>
          <w:bCs/>
          <w:sz w:val="18"/>
          <w:szCs w:val="18"/>
          <w:lang w:val="ru-RU"/>
        </w:rPr>
        <w:t>ИНФОРМАЦИОННЫЙ БЮЛЛЕТЕНЬ</w:t>
      </w:r>
    </w:p>
    <w:p w:rsidR="003D6AEA" w:rsidRPr="00746B52" w:rsidRDefault="003D6AEA" w:rsidP="003D6AEA">
      <w:pPr>
        <w:jc w:val="center"/>
        <w:rPr>
          <w:rFonts w:ascii="Times New Roman" w:hAnsi="Times New Roman"/>
          <w:bCs/>
          <w:sz w:val="18"/>
          <w:szCs w:val="18"/>
          <w:lang w:val="ru-RU"/>
        </w:rPr>
      </w:pPr>
      <w:r w:rsidRPr="00746B52">
        <w:rPr>
          <w:rFonts w:ascii="Times New Roman" w:hAnsi="Times New Roman"/>
          <w:bCs/>
          <w:sz w:val="18"/>
          <w:szCs w:val="18"/>
          <w:lang w:val="ru-RU"/>
        </w:rPr>
        <w:t xml:space="preserve"> городского поселения Ардатов</w:t>
      </w:r>
    </w:p>
    <w:p w:rsidR="003D6AEA" w:rsidRPr="00746B52" w:rsidRDefault="003D6AEA" w:rsidP="003D6AEA">
      <w:pPr>
        <w:jc w:val="center"/>
        <w:rPr>
          <w:rFonts w:ascii="Times New Roman" w:hAnsi="Times New Roman"/>
          <w:bCs/>
          <w:sz w:val="18"/>
          <w:szCs w:val="18"/>
          <w:lang w:val="ru-RU"/>
        </w:rPr>
      </w:pPr>
      <w:r w:rsidRPr="00746B52">
        <w:rPr>
          <w:rFonts w:ascii="Times New Roman" w:hAnsi="Times New Roman"/>
          <w:bCs/>
          <w:sz w:val="18"/>
          <w:szCs w:val="18"/>
          <w:lang w:val="ru-RU"/>
        </w:rPr>
        <w:t>Ардатовского муниципального района</w:t>
      </w:r>
    </w:p>
    <w:p w:rsidR="003D6AEA" w:rsidRPr="00746B52" w:rsidRDefault="003D6AEA" w:rsidP="003D6AEA">
      <w:pPr>
        <w:jc w:val="center"/>
        <w:rPr>
          <w:rFonts w:ascii="Times New Roman" w:hAnsi="Times New Roman"/>
          <w:bCs/>
          <w:sz w:val="18"/>
          <w:szCs w:val="18"/>
          <w:lang w:val="ru-RU"/>
        </w:rPr>
      </w:pPr>
      <w:r w:rsidRPr="00746B52">
        <w:rPr>
          <w:rFonts w:ascii="Times New Roman" w:hAnsi="Times New Roman"/>
          <w:bCs/>
          <w:sz w:val="18"/>
          <w:szCs w:val="18"/>
          <w:lang w:val="ru-RU"/>
        </w:rPr>
        <w:t>Республики  Мордовия</w:t>
      </w:r>
    </w:p>
    <w:p w:rsidR="003D6AEA" w:rsidRPr="00746B52" w:rsidRDefault="003D6AEA" w:rsidP="003D6AEA">
      <w:pPr>
        <w:rPr>
          <w:rFonts w:ascii="Times New Roman" w:hAnsi="Times New Roman"/>
          <w:bCs/>
          <w:sz w:val="18"/>
          <w:szCs w:val="18"/>
          <w:lang w:val="ru-RU"/>
        </w:rPr>
      </w:pPr>
      <w:r w:rsidRPr="00746B52">
        <w:rPr>
          <w:rFonts w:ascii="Times New Roman" w:hAnsi="Times New Roman"/>
          <w:bCs/>
          <w:sz w:val="18"/>
          <w:szCs w:val="18"/>
          <w:lang w:val="ru-RU"/>
        </w:rPr>
        <w:t>Является официальным печатным</w:t>
      </w:r>
    </w:p>
    <w:p w:rsidR="003D6AEA" w:rsidRPr="00746B52" w:rsidRDefault="003D6AEA" w:rsidP="003D6AEA">
      <w:pPr>
        <w:rPr>
          <w:rFonts w:ascii="Times New Roman" w:hAnsi="Times New Roman"/>
          <w:bCs/>
          <w:sz w:val="18"/>
          <w:szCs w:val="18"/>
          <w:lang w:val="ru-RU"/>
        </w:rPr>
      </w:pPr>
      <w:r w:rsidRPr="00746B52">
        <w:rPr>
          <w:rFonts w:ascii="Times New Roman" w:hAnsi="Times New Roman"/>
          <w:bCs/>
          <w:sz w:val="18"/>
          <w:szCs w:val="18"/>
          <w:lang w:val="ru-RU"/>
        </w:rPr>
        <w:t>изданием   городского поселения Ардатов</w:t>
      </w:r>
    </w:p>
    <w:p w:rsidR="003D6AEA" w:rsidRPr="00746B52" w:rsidRDefault="003D6AEA" w:rsidP="003D6AEA">
      <w:pPr>
        <w:rPr>
          <w:rFonts w:ascii="Times New Roman" w:hAnsi="Times New Roman"/>
          <w:bCs/>
          <w:sz w:val="18"/>
          <w:szCs w:val="18"/>
          <w:lang w:val="ru-RU"/>
        </w:rPr>
      </w:pPr>
      <w:r w:rsidRPr="00746B52">
        <w:rPr>
          <w:rFonts w:ascii="Times New Roman" w:hAnsi="Times New Roman"/>
          <w:bCs/>
          <w:sz w:val="18"/>
          <w:szCs w:val="18"/>
          <w:lang w:val="ru-RU"/>
        </w:rPr>
        <w:t>Ардатовского муниципального района</w:t>
      </w:r>
    </w:p>
    <w:p w:rsidR="003D6AEA" w:rsidRPr="00746B52" w:rsidRDefault="003D6AEA" w:rsidP="003D6AEA">
      <w:pPr>
        <w:rPr>
          <w:rFonts w:ascii="Times New Roman" w:hAnsi="Times New Roman"/>
          <w:bCs/>
          <w:sz w:val="18"/>
          <w:szCs w:val="18"/>
          <w:lang w:val="ru-RU"/>
        </w:rPr>
      </w:pPr>
      <w:r w:rsidRPr="00746B52">
        <w:rPr>
          <w:rFonts w:ascii="Times New Roman" w:hAnsi="Times New Roman"/>
          <w:bCs/>
          <w:sz w:val="18"/>
          <w:szCs w:val="18"/>
          <w:lang w:val="ru-RU"/>
        </w:rPr>
        <w:t xml:space="preserve">                           </w:t>
      </w:r>
    </w:p>
    <w:p w:rsidR="003D6AEA" w:rsidRPr="00746B52" w:rsidRDefault="003D6AEA" w:rsidP="003D6AEA">
      <w:pPr>
        <w:rPr>
          <w:rFonts w:ascii="Times New Roman" w:hAnsi="Times New Roman"/>
          <w:bCs/>
          <w:sz w:val="18"/>
          <w:szCs w:val="18"/>
          <w:lang w:val="ru-RU"/>
        </w:rPr>
      </w:pPr>
      <w:r w:rsidRPr="00746B52">
        <w:rPr>
          <w:rFonts w:ascii="Times New Roman" w:hAnsi="Times New Roman"/>
          <w:bCs/>
          <w:sz w:val="18"/>
          <w:szCs w:val="18"/>
          <w:lang w:val="ru-RU"/>
        </w:rPr>
        <w:t xml:space="preserve"> </w:t>
      </w:r>
      <w:r w:rsidR="00814433" w:rsidRPr="00746B52">
        <w:rPr>
          <w:rFonts w:ascii="Times New Roman" w:hAnsi="Times New Roman"/>
          <w:bCs/>
          <w:sz w:val="18"/>
          <w:szCs w:val="18"/>
          <w:lang w:val="ru-RU"/>
        </w:rPr>
        <w:t>20</w:t>
      </w:r>
      <w:r w:rsidR="00650D49" w:rsidRPr="00746B52">
        <w:rPr>
          <w:rFonts w:ascii="Times New Roman" w:hAnsi="Times New Roman"/>
          <w:bCs/>
          <w:sz w:val="18"/>
          <w:szCs w:val="18"/>
          <w:lang w:val="ru-RU"/>
        </w:rPr>
        <w:t>.</w:t>
      </w:r>
      <w:r w:rsidR="00814433" w:rsidRPr="00746B52">
        <w:rPr>
          <w:rFonts w:ascii="Times New Roman" w:hAnsi="Times New Roman"/>
          <w:bCs/>
          <w:sz w:val="18"/>
          <w:szCs w:val="18"/>
          <w:lang w:val="ru-RU"/>
        </w:rPr>
        <w:t>09</w:t>
      </w:r>
      <w:r w:rsidRPr="00746B52">
        <w:rPr>
          <w:rFonts w:ascii="Times New Roman" w:hAnsi="Times New Roman"/>
          <w:bCs/>
          <w:sz w:val="18"/>
          <w:szCs w:val="18"/>
          <w:lang w:val="ru-RU"/>
        </w:rPr>
        <w:t>.2021 г.</w:t>
      </w:r>
      <w:r w:rsidRPr="00746B52">
        <w:rPr>
          <w:rFonts w:ascii="Times New Roman" w:hAnsi="Times New Roman"/>
          <w:bCs/>
          <w:sz w:val="18"/>
          <w:szCs w:val="18"/>
          <w:lang w:val="ru-RU"/>
        </w:rPr>
        <w:tab/>
        <w:t xml:space="preserve">                                                                                                                                                             №</w:t>
      </w:r>
      <w:r w:rsidR="00814433" w:rsidRPr="00746B52">
        <w:rPr>
          <w:rFonts w:ascii="Times New Roman" w:hAnsi="Times New Roman"/>
          <w:bCs/>
          <w:sz w:val="18"/>
          <w:szCs w:val="18"/>
          <w:lang w:val="ru-RU"/>
        </w:rPr>
        <w:t xml:space="preserve"> </w:t>
      </w:r>
      <w:r w:rsidR="009E609A">
        <w:rPr>
          <w:rFonts w:ascii="Times New Roman" w:hAnsi="Times New Roman"/>
          <w:bCs/>
          <w:sz w:val="18"/>
          <w:szCs w:val="18"/>
          <w:lang w:val="ru-RU"/>
        </w:rPr>
        <w:t>50</w:t>
      </w:r>
    </w:p>
    <w:p w:rsidR="003D6AEA" w:rsidRPr="00746B52" w:rsidRDefault="003D6AEA" w:rsidP="003D6AEA">
      <w:pPr>
        <w:rPr>
          <w:rFonts w:ascii="Times New Roman" w:hAnsi="Times New Roman"/>
          <w:sz w:val="18"/>
          <w:szCs w:val="18"/>
          <w:lang w:val="ru-RU"/>
        </w:rPr>
      </w:pPr>
      <w:r w:rsidRPr="00746B52">
        <w:rPr>
          <w:rFonts w:ascii="Times New Roman" w:hAnsi="Times New Roman"/>
          <w:sz w:val="18"/>
          <w:szCs w:val="18"/>
          <w:lang w:val="ru-RU"/>
        </w:rPr>
        <w:t>___________________________________________________________________________________________</w:t>
      </w:r>
      <w:r w:rsidR="00814433" w:rsidRPr="00746B52">
        <w:rPr>
          <w:rFonts w:ascii="Times New Roman" w:hAnsi="Times New Roman"/>
          <w:sz w:val="18"/>
          <w:szCs w:val="18"/>
          <w:lang w:val="ru-RU"/>
        </w:rPr>
        <w:t>________</w:t>
      </w:r>
    </w:p>
    <w:p w:rsidR="003D6AEA" w:rsidRPr="00746B52" w:rsidRDefault="003D6AEA" w:rsidP="003D6AEA">
      <w:pPr>
        <w:spacing w:line="360" w:lineRule="auto"/>
        <w:jc w:val="both"/>
        <w:rPr>
          <w:rFonts w:ascii="Times New Roman" w:hAnsi="Times New Roman"/>
          <w:sz w:val="18"/>
          <w:szCs w:val="18"/>
        </w:rPr>
      </w:pPr>
    </w:p>
    <w:tbl>
      <w:tblPr>
        <w:tblW w:w="11885" w:type="dxa"/>
        <w:tblInd w:w="98" w:type="dxa"/>
        <w:tblLayout w:type="fixed"/>
        <w:tblLook w:val="04A0"/>
      </w:tblPr>
      <w:tblGrid>
        <w:gridCol w:w="1003"/>
        <w:gridCol w:w="283"/>
        <w:gridCol w:w="236"/>
        <w:gridCol w:w="331"/>
        <w:gridCol w:w="425"/>
        <w:gridCol w:w="164"/>
        <w:gridCol w:w="236"/>
        <w:gridCol w:w="167"/>
        <w:gridCol w:w="426"/>
        <w:gridCol w:w="425"/>
        <w:gridCol w:w="125"/>
        <w:gridCol w:w="236"/>
        <w:gridCol w:w="64"/>
        <w:gridCol w:w="425"/>
        <w:gridCol w:w="353"/>
        <w:gridCol w:w="73"/>
        <w:gridCol w:w="219"/>
        <w:gridCol w:w="206"/>
        <w:gridCol w:w="77"/>
        <w:gridCol w:w="451"/>
        <w:gridCol w:w="8"/>
        <w:gridCol w:w="293"/>
        <w:gridCol w:w="124"/>
        <w:gridCol w:w="236"/>
        <w:gridCol w:w="65"/>
        <w:gridCol w:w="283"/>
        <w:gridCol w:w="168"/>
        <w:gridCol w:w="102"/>
        <w:gridCol w:w="134"/>
        <w:gridCol w:w="102"/>
        <w:gridCol w:w="345"/>
        <w:gridCol w:w="69"/>
        <w:gridCol w:w="214"/>
        <w:gridCol w:w="22"/>
        <w:gridCol w:w="402"/>
        <w:gridCol w:w="11"/>
        <w:gridCol w:w="274"/>
        <w:gridCol w:w="174"/>
        <w:gridCol w:w="68"/>
        <w:gridCol w:w="183"/>
        <w:gridCol w:w="8"/>
        <w:gridCol w:w="45"/>
        <w:gridCol w:w="347"/>
        <w:gridCol w:w="67"/>
        <w:gridCol w:w="102"/>
        <w:gridCol w:w="134"/>
        <w:gridCol w:w="431"/>
        <w:gridCol w:w="53"/>
        <w:gridCol w:w="126"/>
        <w:gridCol w:w="57"/>
        <w:gridCol w:w="53"/>
        <w:gridCol w:w="406"/>
        <w:gridCol w:w="583"/>
        <w:gridCol w:w="271"/>
      </w:tblGrid>
      <w:tr w:rsidR="00814433" w:rsidRPr="009E609A" w:rsidTr="00746B52">
        <w:trPr>
          <w:gridAfter w:val="3"/>
          <w:wAfter w:w="1260" w:type="dxa"/>
          <w:trHeight w:val="942"/>
        </w:trPr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6981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 w:rsidRPr="00746B52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Выборы депутатов Совета депутатов городского поселения Ардатов Ардатовского муниципального района Республики Мордовия седьмого созыва, Садовый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6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</w:tr>
      <w:tr w:rsidR="00814433" w:rsidRPr="00746B52" w:rsidTr="00746B52">
        <w:trPr>
          <w:gridAfter w:val="3"/>
          <w:wAfter w:w="1260" w:type="dxa"/>
          <w:trHeight w:val="360"/>
        </w:trPr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6981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 w:rsidRPr="00746B52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19 сентября 2021 года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6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</w:tr>
      <w:tr w:rsidR="00814433" w:rsidRPr="009E609A" w:rsidTr="00746B52">
        <w:trPr>
          <w:gridAfter w:val="3"/>
          <w:wAfter w:w="1260" w:type="dxa"/>
          <w:trHeight w:val="360"/>
        </w:trPr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6981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  <w:r w:rsidRPr="00746B52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Сведения для опубликования полных данных протоколов</w:t>
            </w: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6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746B52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</w:pPr>
          </w:p>
        </w:tc>
      </w:tr>
      <w:tr w:rsidR="00814433" w:rsidRPr="009E609A" w:rsidTr="00746B52">
        <w:trPr>
          <w:trHeight w:val="300"/>
        </w:trPr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6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5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</w:tr>
      <w:tr w:rsidR="00814433" w:rsidRPr="00814433" w:rsidTr="00746B52">
        <w:trPr>
          <w:gridAfter w:val="4"/>
          <w:wAfter w:w="1313" w:type="dxa"/>
          <w:trHeight w:val="540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Наименование территориальной избирательной комиссии/территории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 xml:space="preserve"> Количество УИК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 xml:space="preserve"> № УИК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Приняло участие в выборах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 xml:space="preserve">  Приняло участие в голосовании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Число избирателей, включенных в список избирателей на момент окончания голосования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Число избирательных бюллетеней, полученных участковой избирательной комиссией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Число бюллетеней, выданных избирателям, проголосовавшим досрочно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в том числе в помещении избирательной комиссии муниципального образования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Число бюллетеней, выданных избирателям в помещении для голосования</w:t>
            </w:r>
          </w:p>
        </w:tc>
        <w:tc>
          <w:tcPr>
            <w:tcW w:w="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Число бюллетеней, выданных избирателям, проголосовавшим вне помещения</w:t>
            </w:r>
          </w:p>
        </w:tc>
        <w:tc>
          <w:tcPr>
            <w:tcW w:w="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Число погашенных бюллетеней</w:t>
            </w:r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Число избирательных бюллетеней, содержащихся в переносных ящиках для голосования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Число избирательных бюллетеней, содержащихся в стационарных ящиках для голосования</w:t>
            </w:r>
          </w:p>
        </w:tc>
        <w:tc>
          <w:tcPr>
            <w:tcW w:w="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Число недействительных избирательных бюллетеней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Число действительных избирательных бюллетеней</w:t>
            </w: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Число утраченных избирательных бюллетеней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Число не учтенных при получении избирательных бюллетеней</w:t>
            </w:r>
          </w:p>
        </w:tc>
        <w:tc>
          <w:tcPr>
            <w:tcW w:w="4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Бугуев Игорь Николаевич</w:t>
            </w:r>
          </w:p>
        </w:tc>
        <w:tc>
          <w:tcPr>
            <w:tcW w:w="6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За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Против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</w:tr>
      <w:tr w:rsidR="00814433" w:rsidRPr="00814433" w:rsidTr="00746B52">
        <w:trPr>
          <w:gridAfter w:val="4"/>
          <w:wAfter w:w="1313" w:type="dxa"/>
          <w:trHeight w:val="900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 xml:space="preserve"> абсолют.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 xml:space="preserve"> %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 xml:space="preserve"> абсолют.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 xml:space="preserve"> %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3а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4</w:t>
            </w:r>
          </w:p>
        </w:tc>
        <w:tc>
          <w:tcPr>
            <w:tcW w:w="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5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8</w:t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9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10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11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12</w:t>
            </w:r>
          </w:p>
        </w:tc>
        <w:tc>
          <w:tcPr>
            <w:tcW w:w="4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6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13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14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</w:tr>
      <w:tr w:rsidR="00814433" w:rsidRPr="00814433" w:rsidTr="00746B52">
        <w:trPr>
          <w:gridAfter w:val="4"/>
          <w:wAfter w:w="1313" w:type="dxa"/>
          <w:trHeight w:val="300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Садовый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421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64,57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421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64,57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652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577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320</w:t>
            </w:r>
          </w:p>
        </w:tc>
        <w:tc>
          <w:tcPr>
            <w:tcW w:w="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101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156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101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320</w:t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419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0</w:t>
            </w:r>
          </w:p>
        </w:tc>
        <w:tc>
          <w:tcPr>
            <w:tcW w:w="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219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52,02%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200</w:t>
            </w:r>
          </w:p>
        </w:tc>
        <w:tc>
          <w:tcPr>
            <w:tcW w:w="7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47,51%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</w:tr>
      <w:tr w:rsidR="00814433" w:rsidRPr="00814433" w:rsidTr="00746B52">
        <w:trPr>
          <w:gridAfter w:val="4"/>
          <w:wAfter w:w="1313" w:type="dxa"/>
          <w:trHeight w:val="300"/>
        </w:trPr>
        <w:tc>
          <w:tcPr>
            <w:tcW w:w="10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5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421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64,57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421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64,57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652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577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320</w:t>
            </w:r>
          </w:p>
        </w:tc>
        <w:tc>
          <w:tcPr>
            <w:tcW w:w="5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101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156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101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320</w:t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419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0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0</w:t>
            </w:r>
          </w:p>
        </w:tc>
        <w:tc>
          <w:tcPr>
            <w:tcW w:w="4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 </w:t>
            </w:r>
          </w:p>
        </w:tc>
        <w:tc>
          <w:tcPr>
            <w:tcW w:w="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219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52,02%</w:t>
            </w:r>
          </w:p>
        </w:tc>
        <w:tc>
          <w:tcPr>
            <w:tcW w:w="4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200</w:t>
            </w:r>
          </w:p>
        </w:tc>
        <w:tc>
          <w:tcPr>
            <w:tcW w:w="7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  <w:r w:rsidRPr="00814433"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  <w:t>47,51%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</w:tr>
      <w:tr w:rsidR="00814433" w:rsidRPr="00814433" w:rsidTr="00746B52">
        <w:trPr>
          <w:gridAfter w:val="4"/>
          <w:wAfter w:w="1313" w:type="dxa"/>
          <w:trHeight w:val="300"/>
        </w:trPr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4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7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  <w:szCs w:val="16"/>
                <w:lang w:val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4433" w:rsidRPr="00814433" w:rsidRDefault="00814433" w:rsidP="00814433">
            <w:pPr>
              <w:overflowPunct/>
              <w:autoSpaceDE/>
              <w:autoSpaceDN/>
              <w:adjustRightInd/>
              <w:rPr>
                <w:rFonts w:ascii="Times New Roman" w:hAnsi="Times New Roman"/>
                <w:color w:val="000000"/>
                <w:lang w:val="ru-RU"/>
              </w:rPr>
            </w:pPr>
          </w:p>
        </w:tc>
      </w:tr>
    </w:tbl>
    <w:p w:rsidR="003D6AEA" w:rsidRPr="003D6AEA" w:rsidRDefault="003D6AEA" w:rsidP="003D6AEA">
      <w:pPr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 xml:space="preserve">Глава городского </w:t>
      </w:r>
    </w:p>
    <w:p w:rsidR="00746B52" w:rsidRDefault="003D6AEA" w:rsidP="00814433">
      <w:pPr>
        <w:rPr>
          <w:rFonts w:ascii="Times New Roman" w:hAnsi="Times New Roman"/>
          <w:lang w:val="ru-RU" w:eastAsia="ar-SA"/>
        </w:rPr>
      </w:pPr>
      <w:r w:rsidRPr="003D6AEA">
        <w:rPr>
          <w:rFonts w:ascii="Times New Roman" w:hAnsi="Times New Roman"/>
          <w:lang w:val="ru-RU" w:eastAsia="ar-SA"/>
        </w:rPr>
        <w:t>поселения Ардатов                                                                     Н.К. Мельникова</w:t>
      </w:r>
    </w:p>
    <w:p w:rsidR="003D6AEA" w:rsidRPr="00F57110" w:rsidRDefault="003D6AEA" w:rsidP="00814433">
      <w:pPr>
        <w:rPr>
          <w:rFonts w:ascii="Times New Roman" w:hAnsi="Times New Roman"/>
          <w:lang w:val="ru-RU"/>
        </w:rPr>
      </w:pPr>
    </w:p>
    <w:p w:rsidR="00746B52" w:rsidRPr="00F57110" w:rsidRDefault="00746B52" w:rsidP="00746B52">
      <w:pPr>
        <w:ind w:left="284"/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>Информационный  бюллетень  Ардатовского городского  поселения Ардатов</w:t>
      </w:r>
    </w:p>
    <w:p w:rsidR="00746B52" w:rsidRPr="00F57110" w:rsidRDefault="00746B52" w:rsidP="00746B52">
      <w:pPr>
        <w:ind w:left="284"/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 xml:space="preserve">Ардатовского  муниципального  района  №  </w:t>
      </w:r>
      <w:r>
        <w:rPr>
          <w:rFonts w:ascii="Times New Roman" w:hAnsi="Times New Roman"/>
          <w:bCs/>
          <w:lang w:val="ru-RU"/>
        </w:rPr>
        <w:t xml:space="preserve">    </w:t>
      </w:r>
      <w:r w:rsidRPr="00F57110">
        <w:rPr>
          <w:rFonts w:ascii="Times New Roman" w:hAnsi="Times New Roman"/>
          <w:bCs/>
          <w:lang w:val="ru-RU"/>
        </w:rPr>
        <w:t xml:space="preserve">от </w:t>
      </w:r>
      <w:r>
        <w:rPr>
          <w:rFonts w:ascii="Times New Roman" w:hAnsi="Times New Roman"/>
          <w:bCs/>
          <w:lang w:val="ru-RU"/>
        </w:rPr>
        <w:t>20.09.</w:t>
      </w:r>
      <w:r w:rsidRPr="00F57110">
        <w:rPr>
          <w:rFonts w:ascii="Times New Roman" w:hAnsi="Times New Roman"/>
          <w:bCs/>
          <w:lang w:val="ru-RU"/>
        </w:rPr>
        <w:t>20</w:t>
      </w:r>
      <w:r>
        <w:rPr>
          <w:rFonts w:ascii="Times New Roman" w:hAnsi="Times New Roman"/>
          <w:bCs/>
          <w:lang w:val="ru-RU"/>
        </w:rPr>
        <w:t xml:space="preserve">21 </w:t>
      </w:r>
      <w:r w:rsidRPr="00F57110">
        <w:rPr>
          <w:rFonts w:ascii="Times New Roman" w:hAnsi="Times New Roman"/>
          <w:bCs/>
          <w:lang w:val="ru-RU"/>
        </w:rPr>
        <w:t>г.</w:t>
      </w:r>
    </w:p>
    <w:p w:rsidR="00746B52" w:rsidRPr="00F57110" w:rsidRDefault="00746B52" w:rsidP="00746B52">
      <w:pPr>
        <w:ind w:left="284"/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>Учредитель: Совет  депутатов  городского  поселения Ардатов</w:t>
      </w:r>
    </w:p>
    <w:p w:rsidR="00746B52" w:rsidRPr="00F57110" w:rsidRDefault="00746B52" w:rsidP="00746B52">
      <w:pPr>
        <w:ind w:left="284"/>
        <w:rPr>
          <w:rFonts w:ascii="Times New Roman" w:hAnsi="Times New Roman"/>
          <w:bCs/>
          <w:lang w:val="ru-RU"/>
        </w:rPr>
      </w:pPr>
      <w:r w:rsidRPr="00F57110">
        <w:rPr>
          <w:rFonts w:ascii="Times New Roman" w:hAnsi="Times New Roman"/>
          <w:bCs/>
          <w:lang w:val="ru-RU"/>
        </w:rPr>
        <w:t>Ардатовского  муниципального  района  Республики  Мордовия</w:t>
      </w:r>
    </w:p>
    <w:p w:rsidR="00746B52" w:rsidRPr="00F57110" w:rsidRDefault="00746B52" w:rsidP="00746B52">
      <w:pPr>
        <w:ind w:left="284"/>
        <w:rPr>
          <w:rFonts w:ascii="Times New Roman" w:hAnsi="Times New Roman"/>
          <w:lang w:val="ru-RU"/>
        </w:rPr>
      </w:pPr>
      <w:r>
        <w:rPr>
          <w:rFonts w:ascii="Times New Roman" w:hAnsi="Times New Roman"/>
          <w:bCs/>
          <w:lang w:val="ru-RU"/>
        </w:rPr>
        <w:lastRenderedPageBreak/>
        <w:t>Тираж: 3</w:t>
      </w:r>
      <w:r w:rsidRPr="00F57110">
        <w:rPr>
          <w:rFonts w:ascii="Times New Roman" w:hAnsi="Times New Roman"/>
          <w:bCs/>
          <w:lang w:val="ru-RU"/>
        </w:rPr>
        <w:t xml:space="preserve"> экз.</w:t>
      </w:r>
    </w:p>
    <w:p w:rsidR="00746B52" w:rsidRPr="003D6AEA" w:rsidRDefault="00746B52" w:rsidP="00746B52">
      <w:pPr>
        <w:rPr>
          <w:lang w:val="ru-RU"/>
        </w:rPr>
      </w:pPr>
    </w:p>
    <w:p w:rsidR="00AB47C1" w:rsidRPr="003D6AEA" w:rsidRDefault="002E6DDA">
      <w:pPr>
        <w:rPr>
          <w:lang w:val="ru-RU"/>
        </w:rPr>
      </w:pPr>
    </w:p>
    <w:sectPr w:rsidR="00AB47C1" w:rsidRPr="003D6AEA" w:rsidSect="00746B52">
      <w:pgSz w:w="12474" w:h="16727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DDA" w:rsidRDefault="002E6DDA" w:rsidP="006B1CDD">
      <w:r>
        <w:separator/>
      </w:r>
    </w:p>
  </w:endnote>
  <w:endnote w:type="continuationSeparator" w:id="0">
    <w:p w:rsidR="002E6DDA" w:rsidRDefault="002E6DDA" w:rsidP="006B1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DDA" w:rsidRDefault="002E6DDA" w:rsidP="006B1CDD">
      <w:r>
        <w:separator/>
      </w:r>
    </w:p>
  </w:footnote>
  <w:footnote w:type="continuationSeparator" w:id="0">
    <w:p w:rsidR="002E6DDA" w:rsidRDefault="002E6DDA" w:rsidP="006B1C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pStyle w:val="4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CE26271"/>
    <w:multiLevelType w:val="hybridMultilevel"/>
    <w:tmpl w:val="29A04B2E"/>
    <w:lvl w:ilvl="0" w:tplc="ACC0E320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6AEA"/>
    <w:rsid w:val="00080291"/>
    <w:rsid w:val="002E6DDA"/>
    <w:rsid w:val="002F6934"/>
    <w:rsid w:val="00351E06"/>
    <w:rsid w:val="003D6AEA"/>
    <w:rsid w:val="00650D49"/>
    <w:rsid w:val="006562BC"/>
    <w:rsid w:val="006B1CDD"/>
    <w:rsid w:val="00746B52"/>
    <w:rsid w:val="00814433"/>
    <w:rsid w:val="00925D10"/>
    <w:rsid w:val="00944761"/>
    <w:rsid w:val="009E609A"/>
    <w:rsid w:val="00AD741B"/>
    <w:rsid w:val="00CC25DC"/>
    <w:rsid w:val="00F04FEE"/>
    <w:rsid w:val="00F73F49"/>
    <w:rsid w:val="00FD7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AEA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3D6AEA"/>
    <w:pPr>
      <w:keepNext/>
      <w:widowControl w:val="0"/>
      <w:suppressAutoHyphens/>
      <w:overflowPunct/>
      <w:autoSpaceDE/>
      <w:autoSpaceDN/>
      <w:adjustRightInd/>
      <w:spacing w:before="240" w:after="60"/>
      <w:outlineLvl w:val="0"/>
    </w:pPr>
    <w:rPr>
      <w:rFonts w:ascii="Arial" w:eastAsia="Lucida Sans Unicode" w:hAnsi="Arial" w:cs="Arial"/>
      <w:b/>
      <w:bCs/>
      <w:kern w:val="32"/>
      <w:sz w:val="32"/>
      <w:szCs w:val="32"/>
      <w:lang w:val="ru-RU"/>
    </w:rPr>
  </w:style>
  <w:style w:type="paragraph" w:styleId="4">
    <w:name w:val="heading 4"/>
    <w:basedOn w:val="a"/>
    <w:next w:val="a"/>
    <w:link w:val="40"/>
    <w:qFormat/>
    <w:rsid w:val="003D6AEA"/>
    <w:pPr>
      <w:keepNext/>
      <w:widowControl w:val="0"/>
      <w:numPr>
        <w:ilvl w:val="3"/>
        <w:numId w:val="1"/>
      </w:numPr>
      <w:suppressAutoHyphens/>
      <w:overflowPunct/>
      <w:autoSpaceDE/>
      <w:autoSpaceDN/>
      <w:adjustRightInd/>
      <w:spacing w:before="240" w:after="60"/>
      <w:outlineLvl w:val="3"/>
    </w:pPr>
    <w:rPr>
      <w:rFonts w:ascii="Times New Roman" w:eastAsia="Lucida Sans Unicode" w:hAnsi="Times New Roman"/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D6AEA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3D6AEA"/>
    <w:pPr>
      <w:tabs>
        <w:tab w:val="center" w:pos="4677"/>
        <w:tab w:val="right" w:pos="9355"/>
      </w:tabs>
      <w:overflowPunct/>
      <w:autoSpaceDE/>
      <w:autoSpaceDN/>
      <w:adjustRightInd/>
      <w:spacing w:line="360" w:lineRule="auto"/>
      <w:ind w:firstLine="680"/>
      <w:jc w:val="both"/>
    </w:pPr>
    <w:rPr>
      <w:rFonts w:ascii="Calibri" w:eastAsia="Calibri" w:hAnsi="Calibri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3D6AEA"/>
    <w:rPr>
      <w:rFonts w:ascii="Calibri" w:eastAsia="Calibri" w:hAnsi="Calibri" w:cs="Times New Roman"/>
      <w:sz w:val="20"/>
      <w:szCs w:val="20"/>
    </w:rPr>
  </w:style>
  <w:style w:type="paragraph" w:styleId="a6">
    <w:name w:val="List Paragraph"/>
    <w:basedOn w:val="a"/>
    <w:uiPriority w:val="99"/>
    <w:qFormat/>
    <w:rsid w:val="003D6AEA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a7">
    <w:name w:val="Заголовок статьи"/>
    <w:basedOn w:val="a"/>
    <w:next w:val="a"/>
    <w:rsid w:val="003D6AEA"/>
    <w:pPr>
      <w:overflowPunct/>
      <w:ind w:left="1612" w:hanging="892"/>
      <w:jc w:val="both"/>
    </w:pPr>
    <w:rPr>
      <w:rFonts w:ascii="Arial" w:hAnsi="Arial"/>
      <w:sz w:val="24"/>
      <w:szCs w:val="24"/>
      <w:lang w:val="ru-RU"/>
    </w:rPr>
  </w:style>
  <w:style w:type="paragraph" w:customStyle="1" w:styleId="text">
    <w:name w:val="text"/>
    <w:basedOn w:val="a"/>
    <w:rsid w:val="003D6AEA"/>
    <w:pPr>
      <w:overflowPunct/>
      <w:autoSpaceDE/>
      <w:autoSpaceDN/>
      <w:adjustRightInd/>
      <w:ind w:firstLine="567"/>
      <w:jc w:val="both"/>
    </w:pPr>
    <w:rPr>
      <w:rFonts w:ascii="Arial" w:hAnsi="Arial"/>
      <w:sz w:val="24"/>
      <w:szCs w:val="24"/>
      <w:lang w:val="ru-RU"/>
    </w:rPr>
  </w:style>
  <w:style w:type="character" w:customStyle="1" w:styleId="blk">
    <w:name w:val="blk"/>
    <w:basedOn w:val="a0"/>
    <w:rsid w:val="003D6AEA"/>
  </w:style>
  <w:style w:type="character" w:customStyle="1" w:styleId="hyperlink">
    <w:name w:val="hyperlink"/>
    <w:rsid w:val="003D6AEA"/>
  </w:style>
  <w:style w:type="character" w:customStyle="1" w:styleId="10">
    <w:name w:val="Заголовок 1 Знак"/>
    <w:basedOn w:val="a0"/>
    <w:link w:val="1"/>
    <w:rsid w:val="003D6AEA"/>
    <w:rPr>
      <w:rFonts w:ascii="Arial" w:eastAsia="Lucida Sans Unicode" w:hAnsi="Arial" w:cs="Arial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rsid w:val="003D6AEA"/>
    <w:rPr>
      <w:rFonts w:ascii="Times New Roman" w:eastAsia="Lucida Sans Unicode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2021-10-06T07:30:00Z</cp:lastPrinted>
  <dcterms:created xsi:type="dcterms:W3CDTF">2021-10-06T07:30:00Z</dcterms:created>
  <dcterms:modified xsi:type="dcterms:W3CDTF">2021-10-06T07:39:00Z</dcterms:modified>
</cp:coreProperties>
</file>