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 депутатов Октябрьского сельского поселения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proofErr w:type="spellStart"/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муниципального района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Республики Мордовия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третьего созыва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пос. Октябрьский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                                                  РЕШЕНИЕ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         10 ноября 2021 года                  </w:t>
      </w: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ab/>
      </w: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ab/>
      </w: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ab/>
      </w:r>
      <w:r w:rsidRPr="006D6C86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ab/>
        <w:t xml:space="preserve">         № 14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spacing w:after="100" w:afterAutospacing="1" w:line="240" w:lineRule="atLeast"/>
        <w:ind w:left="567" w:right="94"/>
        <w:contextualSpacing/>
        <w:rPr>
          <w:rFonts w:ascii="Times New Roman" w:hAnsi="Times New Roman" w:cs="Times New Roman"/>
          <w:b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b/>
          <w:spacing w:val="10"/>
          <w:sz w:val="28"/>
          <w:szCs w:val="28"/>
        </w:rPr>
        <w:t>Об утверждении Порядка организации и проведения публичных слушаний</w:t>
      </w:r>
    </w:p>
    <w:p w:rsidR="006D6C86" w:rsidRPr="006D6C86" w:rsidRDefault="006D6C86" w:rsidP="006D6C86">
      <w:pPr>
        <w:widowControl w:val="0"/>
        <w:tabs>
          <w:tab w:val="left" w:pos="4230"/>
        </w:tabs>
        <w:spacing w:after="100" w:afterAutospacing="1" w:line="240" w:lineRule="atLeast"/>
        <w:ind w:left="426" w:right="94"/>
        <w:contextualSpacing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ab/>
      </w:r>
    </w:p>
    <w:p w:rsidR="006D6C86" w:rsidRPr="006D6C86" w:rsidRDefault="006D6C86" w:rsidP="006D6C86">
      <w:pPr>
        <w:widowControl w:val="0"/>
        <w:spacing w:after="0" w:line="240" w:lineRule="atLeast"/>
        <w:ind w:left="426" w:right="94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D6C86">
          <w:rPr>
            <w:rFonts w:ascii="Times New Roman" w:hAnsi="Times New Roman" w:cs="Times New Roman"/>
            <w:spacing w:val="10"/>
            <w:sz w:val="28"/>
            <w:szCs w:val="28"/>
          </w:rPr>
          <w:t>2003 г</w:t>
        </w:r>
      </w:smartTag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. № 131-Ф3 «Об общих принципах организации местного самоуправления в   Российской Федерации», Уставом Октябрьского сельского поселения </w:t>
      </w:r>
      <w:proofErr w:type="spell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Ардатовского</w:t>
      </w:r>
      <w:proofErr w:type="spell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муниципального района Республики Мордовия, Совет депутатов Октябрьского  сельского поселения </w:t>
      </w:r>
      <w:proofErr w:type="spell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Ардатовского</w:t>
      </w:r>
      <w:proofErr w:type="spell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муниципального района Республики Мордовия решил:</w:t>
      </w:r>
    </w:p>
    <w:p w:rsidR="006D6C86" w:rsidRPr="006D6C86" w:rsidRDefault="006D6C86" w:rsidP="006D6C86">
      <w:pPr>
        <w:widowControl w:val="0"/>
        <w:spacing w:after="0" w:line="240" w:lineRule="atLeast"/>
        <w:ind w:left="426" w:right="94"/>
        <w:jc w:val="both"/>
        <w:rPr>
          <w:rFonts w:ascii="Times New Roman" w:hAnsi="Times New Roman" w:cs="Times New Roman"/>
          <w:spacing w:val="10"/>
          <w:sz w:val="28"/>
          <w:szCs w:val="28"/>
        </w:rPr>
      </w:pPr>
    </w:p>
    <w:p w:rsidR="006D6C86" w:rsidRPr="006D6C86" w:rsidRDefault="006D6C86" w:rsidP="006D6C86">
      <w:pPr>
        <w:widowControl w:val="0"/>
        <w:spacing w:after="0" w:line="240" w:lineRule="atLeast"/>
        <w:ind w:left="426" w:right="94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1. Утвердить прилагаемый Порядок организации и проведения публичных слушаний.</w:t>
      </w:r>
    </w:p>
    <w:p w:rsidR="006D6C86" w:rsidRPr="006D6C86" w:rsidRDefault="006D6C86" w:rsidP="006D6C86">
      <w:pPr>
        <w:widowControl w:val="0"/>
        <w:spacing w:after="0" w:line="240" w:lineRule="atLeast"/>
        <w:ind w:left="426" w:right="94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2. Решение Совета депутатов Октябрьского сельского поселения </w:t>
      </w:r>
      <w:proofErr w:type="spell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Ардатовского</w:t>
      </w:r>
      <w:proofErr w:type="spell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муниципального района Республики Мордовия от 3 ноября  2005 г. N 39 «Об утверждении положения о порядке организации и проведения публичных слушаний в Октябрьском сельском поселении </w:t>
      </w:r>
      <w:proofErr w:type="spell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Ардатовском</w:t>
      </w:r>
      <w:proofErr w:type="spell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муниципальном районе»- признать утратившим силу.</w:t>
      </w:r>
    </w:p>
    <w:p w:rsidR="006D6C86" w:rsidRPr="006D6C86" w:rsidRDefault="006D6C86" w:rsidP="006D6C86">
      <w:pPr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 3. Настоящее решение вступает в силу после официального опубликования.</w:t>
      </w: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     </w:t>
      </w: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         Глава  </w:t>
      </w:r>
      <w:proofErr w:type="gram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Октябрьского</w:t>
      </w:r>
      <w:proofErr w:type="gram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</w:p>
    <w:p w:rsidR="006D6C86" w:rsidRPr="006D6C86" w:rsidRDefault="006D6C86" w:rsidP="006D6C86">
      <w:pPr>
        <w:widowControl w:val="0"/>
        <w:spacing w:after="0" w:line="240" w:lineRule="auto"/>
        <w:jc w:val="both"/>
        <w:rPr>
          <w:rFonts w:ascii="Times New Roman" w:hAnsi="Times New Roman" w:cs="Times New Roman"/>
          <w:spacing w:val="10"/>
          <w:sz w:val="28"/>
          <w:szCs w:val="28"/>
        </w:rPr>
      </w:pPr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        сельского поселения                                           </w:t>
      </w:r>
      <w:proofErr w:type="spellStart"/>
      <w:r w:rsidRPr="006D6C86">
        <w:rPr>
          <w:rFonts w:ascii="Times New Roman" w:hAnsi="Times New Roman" w:cs="Times New Roman"/>
          <w:spacing w:val="10"/>
          <w:sz w:val="28"/>
          <w:szCs w:val="28"/>
        </w:rPr>
        <w:t>Д.В.Чмелёв</w:t>
      </w:r>
      <w:proofErr w:type="spellEnd"/>
      <w:r w:rsidRPr="006D6C86">
        <w:rPr>
          <w:rFonts w:ascii="Times New Roman" w:hAnsi="Times New Roman" w:cs="Times New Roman"/>
          <w:spacing w:val="10"/>
          <w:sz w:val="28"/>
          <w:szCs w:val="28"/>
        </w:rPr>
        <w:t xml:space="preserve">     </w:t>
      </w:r>
    </w:p>
    <w:p w:rsidR="006D6C86" w:rsidRPr="006D6C86" w:rsidRDefault="006D6C86" w:rsidP="006D6C86">
      <w:pPr>
        <w:widowControl w:val="0"/>
        <w:spacing w:after="932" w:line="240" w:lineRule="atLeast"/>
        <w:ind w:right="94"/>
        <w:jc w:val="both"/>
        <w:rPr>
          <w:rFonts w:ascii="Times New Roman" w:hAnsi="Times New Roman" w:cs="Times New Roman"/>
          <w:spacing w:val="10"/>
          <w:sz w:val="28"/>
          <w:szCs w:val="28"/>
        </w:rPr>
      </w:pPr>
    </w:p>
    <w:p w:rsidR="006D6C86" w:rsidRPr="006D6C86" w:rsidRDefault="006D6C86" w:rsidP="006D6C86">
      <w:pPr>
        <w:widowControl w:val="0"/>
        <w:spacing w:after="0" w:line="263" w:lineRule="exact"/>
        <w:ind w:left="20" w:right="5960"/>
        <w:jc w:val="right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</w:pPr>
    </w:p>
    <w:p w:rsidR="006D6C86" w:rsidRPr="006D6C86" w:rsidRDefault="006D6C86" w:rsidP="006D6C86">
      <w:pPr>
        <w:widowControl w:val="0"/>
        <w:spacing w:after="0" w:line="263" w:lineRule="exact"/>
        <w:ind w:left="20" w:right="5960"/>
        <w:jc w:val="right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</w:pPr>
    </w:p>
    <w:p w:rsidR="006D6C86" w:rsidRPr="006D6C86" w:rsidRDefault="006D6C86" w:rsidP="006D6C86">
      <w:pPr>
        <w:widowControl w:val="0"/>
        <w:spacing w:after="0" w:line="263" w:lineRule="exact"/>
        <w:ind w:left="20" w:right="5960"/>
        <w:jc w:val="right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</w:pPr>
    </w:p>
    <w:p w:rsidR="006D6C86" w:rsidRPr="006D6C86" w:rsidRDefault="006D6C86" w:rsidP="006D6C86">
      <w:pPr>
        <w:widowControl w:val="0"/>
        <w:spacing w:after="0" w:line="263" w:lineRule="exact"/>
        <w:ind w:left="20" w:right="5960"/>
        <w:jc w:val="right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</w:pPr>
    </w:p>
    <w:p w:rsidR="006D6C86" w:rsidRPr="006D6C86" w:rsidRDefault="006D6C86" w:rsidP="006D6C86">
      <w:pPr>
        <w:widowControl w:val="0"/>
        <w:spacing w:after="0" w:line="263" w:lineRule="exact"/>
        <w:ind w:left="20" w:right="5960"/>
        <w:jc w:val="right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</w:pPr>
    </w:p>
    <w:p w:rsidR="006D6C86" w:rsidRPr="006D6C86" w:rsidRDefault="006D6C86" w:rsidP="006D6C86">
      <w:pPr>
        <w:widowControl w:val="0"/>
        <w:spacing w:after="0" w:line="240" w:lineRule="auto"/>
        <w:contextualSpacing/>
        <w:jc w:val="right"/>
        <w:rPr>
          <w:spacing w:val="10"/>
          <w:sz w:val="24"/>
          <w:szCs w:val="24"/>
        </w:rPr>
      </w:pPr>
      <w:r w:rsidRPr="006D6C86">
        <w:rPr>
          <w:spacing w:val="10"/>
          <w:sz w:val="24"/>
          <w:szCs w:val="24"/>
        </w:rPr>
        <w:lastRenderedPageBreak/>
        <w:t xml:space="preserve">                                                                     УТВЕРЖДЕН</w:t>
      </w:r>
    </w:p>
    <w:p w:rsidR="006D6C86" w:rsidRPr="006D6C86" w:rsidRDefault="006D6C86" w:rsidP="006D6C86">
      <w:pPr>
        <w:widowControl w:val="0"/>
        <w:tabs>
          <w:tab w:val="left" w:leader="underscore" w:pos="9692"/>
          <w:tab w:val="left" w:leader="underscore" w:pos="9868"/>
        </w:tabs>
        <w:spacing w:after="0" w:line="240" w:lineRule="auto"/>
        <w:contextualSpacing/>
        <w:jc w:val="right"/>
        <w:rPr>
          <w:spacing w:val="10"/>
          <w:sz w:val="24"/>
          <w:szCs w:val="24"/>
          <w:shd w:val="clear" w:color="auto" w:fill="FFFFFF"/>
        </w:rPr>
      </w:pPr>
      <w:r w:rsidRPr="006D6C86">
        <w:rPr>
          <w:spacing w:val="10"/>
          <w:sz w:val="24"/>
          <w:szCs w:val="24"/>
          <w:shd w:val="clear" w:color="auto" w:fill="FFFFFF"/>
        </w:rPr>
        <w:t xml:space="preserve">решением Совета депутатов </w:t>
      </w:r>
    </w:p>
    <w:p w:rsidR="006D6C86" w:rsidRPr="006D6C86" w:rsidRDefault="006D6C86" w:rsidP="006D6C86">
      <w:pPr>
        <w:widowControl w:val="0"/>
        <w:tabs>
          <w:tab w:val="left" w:leader="underscore" w:pos="9692"/>
          <w:tab w:val="left" w:leader="underscore" w:pos="9868"/>
        </w:tabs>
        <w:spacing w:after="0" w:line="240" w:lineRule="auto"/>
        <w:contextualSpacing/>
        <w:jc w:val="right"/>
        <w:rPr>
          <w:spacing w:val="10"/>
          <w:sz w:val="24"/>
          <w:szCs w:val="24"/>
          <w:shd w:val="clear" w:color="auto" w:fill="FFFFFF"/>
        </w:rPr>
      </w:pPr>
      <w:r w:rsidRPr="006D6C86">
        <w:rPr>
          <w:spacing w:val="10"/>
          <w:sz w:val="24"/>
          <w:szCs w:val="24"/>
          <w:shd w:val="clear" w:color="auto" w:fill="FFFFFF"/>
        </w:rPr>
        <w:t xml:space="preserve"> Октябрьского сельского поселения </w:t>
      </w:r>
    </w:p>
    <w:p w:rsidR="006D6C86" w:rsidRPr="006D6C86" w:rsidRDefault="006D6C86" w:rsidP="006D6C86">
      <w:pPr>
        <w:widowControl w:val="0"/>
        <w:tabs>
          <w:tab w:val="left" w:leader="underscore" w:pos="9692"/>
          <w:tab w:val="left" w:leader="underscore" w:pos="9868"/>
        </w:tabs>
        <w:spacing w:after="0" w:line="240" w:lineRule="auto"/>
        <w:contextualSpacing/>
        <w:jc w:val="right"/>
        <w:rPr>
          <w:spacing w:val="10"/>
          <w:sz w:val="24"/>
          <w:szCs w:val="24"/>
          <w:shd w:val="clear" w:color="auto" w:fill="FFFFFF"/>
        </w:rPr>
      </w:pPr>
      <w:proofErr w:type="spellStart"/>
      <w:r w:rsidRPr="006D6C86">
        <w:rPr>
          <w:spacing w:val="10"/>
          <w:sz w:val="24"/>
          <w:szCs w:val="24"/>
          <w:shd w:val="clear" w:color="auto" w:fill="FFFFFF"/>
        </w:rPr>
        <w:t>Ардатовского</w:t>
      </w:r>
      <w:proofErr w:type="spellEnd"/>
      <w:r w:rsidRPr="006D6C86">
        <w:rPr>
          <w:spacing w:val="10"/>
          <w:sz w:val="24"/>
          <w:szCs w:val="24"/>
          <w:shd w:val="clear" w:color="auto" w:fill="FFFFFF"/>
        </w:rPr>
        <w:t xml:space="preserve"> муниципального района</w:t>
      </w:r>
    </w:p>
    <w:p w:rsidR="006D6C86" w:rsidRPr="006D6C86" w:rsidRDefault="006D6C86" w:rsidP="006D6C86">
      <w:pPr>
        <w:widowControl w:val="0"/>
        <w:tabs>
          <w:tab w:val="left" w:pos="7307"/>
          <w:tab w:val="right" w:leader="underscore" w:pos="8628"/>
          <w:tab w:val="right" w:pos="9053"/>
          <w:tab w:val="center" w:pos="9247"/>
        </w:tabs>
        <w:spacing w:after="0" w:line="240" w:lineRule="auto"/>
        <w:contextualSpacing/>
        <w:jc w:val="right"/>
        <w:rPr>
          <w:spacing w:val="10"/>
          <w:sz w:val="24"/>
          <w:szCs w:val="24"/>
          <w:shd w:val="clear" w:color="auto" w:fill="FFFFFF"/>
        </w:rPr>
      </w:pPr>
      <w:r w:rsidRPr="006D6C86">
        <w:rPr>
          <w:spacing w:val="10"/>
          <w:sz w:val="24"/>
          <w:szCs w:val="24"/>
          <w:shd w:val="clear" w:color="auto" w:fill="FFFFFF"/>
        </w:rPr>
        <w:t xml:space="preserve">                                                                                               Республики Мордовия</w:t>
      </w:r>
    </w:p>
    <w:p w:rsidR="006D6C86" w:rsidRPr="006D6C86" w:rsidRDefault="006D6C86" w:rsidP="006D6C86">
      <w:pPr>
        <w:widowControl w:val="0"/>
        <w:tabs>
          <w:tab w:val="left" w:pos="7307"/>
          <w:tab w:val="right" w:leader="underscore" w:pos="8628"/>
          <w:tab w:val="right" w:pos="9053"/>
          <w:tab w:val="center" w:pos="9247"/>
        </w:tabs>
        <w:spacing w:after="0" w:line="240" w:lineRule="auto"/>
        <w:contextualSpacing/>
        <w:jc w:val="right"/>
        <w:rPr>
          <w:spacing w:val="10"/>
          <w:sz w:val="24"/>
          <w:szCs w:val="24"/>
          <w:shd w:val="clear" w:color="auto" w:fill="FFFFFF"/>
        </w:rPr>
      </w:pPr>
      <w:r w:rsidRPr="006D6C86">
        <w:rPr>
          <w:spacing w:val="10"/>
          <w:sz w:val="24"/>
          <w:szCs w:val="24"/>
          <w:shd w:val="clear" w:color="auto" w:fill="FFFFFF"/>
        </w:rPr>
        <w:t xml:space="preserve">                                                                                          от « 10 » ноября 2021г.</w:t>
      </w:r>
      <w:r w:rsidRPr="006D6C86">
        <w:rPr>
          <w:spacing w:val="10"/>
          <w:sz w:val="24"/>
          <w:szCs w:val="24"/>
          <w:shd w:val="clear" w:color="auto" w:fill="FFFFFF"/>
        </w:rPr>
        <w:tab/>
        <w:t xml:space="preserve"> № 14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Порядок</w:t>
      </w:r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 xml:space="preserve">организации и проведения публичных слушаний в Октябрьском сельском поселении </w:t>
      </w:r>
      <w:proofErr w:type="spellStart"/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Ардатовском</w:t>
      </w:r>
      <w:proofErr w:type="spellEnd"/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муниципальном районе РМ</w:t>
      </w:r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bookmarkStart w:id="0" w:name="sub_101"/>
      <w:r w:rsidRPr="006D6C8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1. Общие положения</w:t>
      </w:r>
    </w:p>
    <w:bookmarkEnd w:id="0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Настоящий Порядок разработан на основании </w:t>
      </w:r>
      <w:r w:rsidRPr="006D6C8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Федерального закона</w:t>
      </w: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6D6C86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2003 г</w:t>
        </w:r>
      </w:smartTag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(далее - муниципальное образование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012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(далее - Совет депутатов), Главой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(далее - глава муниципального образования).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013"/>
      <w:bookmarkEnd w:id="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1.3. На публичные слушания должны выносятся:</w:t>
      </w:r>
    </w:p>
    <w:bookmarkEnd w:id="2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6D6C8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Конституции</w:t>
      </w: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Федерации, федеральных законов, </w:t>
      </w:r>
      <w:hyperlink r:id="rId5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Конституции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проект местного бюджета и отчет о его исполнении;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33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прое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 стр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атегии социально-экономического развития муниципального образования;</w:t>
      </w:r>
    </w:p>
    <w:bookmarkEnd w:id="3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статьей 13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14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1.4.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законодательства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градостроительной деятельности.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15"/>
      <w:bookmarkEnd w:id="4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5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6" w:name="sub_102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Назначение публичных слушаний</w:t>
      </w:r>
    </w:p>
    <w:bookmarkEnd w:id="6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02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Публичные слушания проводятся по инициативе населения, Совета депутатов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Главы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1022"/>
      <w:bookmarkEnd w:id="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- Главой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23"/>
      <w:bookmarkEnd w:id="8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24"/>
      <w:bookmarkEnd w:id="9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25"/>
      <w:bookmarkEnd w:id="10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независимо от того, по чьей инициативе назначены публичные слушания.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026"/>
      <w:bookmarkEnd w:id="1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027"/>
      <w:bookmarkEnd w:id="12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подпункте 3 пункта 1.3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 и </w:t>
      </w:r>
      <w:hyperlink w:anchor="sub_1015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пункте 1.5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3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4" w:name="sub_103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Особенности назначения публичных слушаний по инициативе населения</w:t>
      </w:r>
    </w:p>
    <w:bookmarkEnd w:id="14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03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человек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подается в Совет депутатов.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032"/>
      <w:bookmarkEnd w:id="15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К ходатайству, указанному в п</w:t>
      </w:r>
      <w:r w:rsidRPr="006D6C8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  <w:hyperlink w:anchor="sub_1031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 3.1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приложении 1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Порядку.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033"/>
      <w:bookmarkEnd w:id="16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приложению 2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Порядку.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1034"/>
      <w:bookmarkEnd w:id="1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035"/>
      <w:bookmarkEnd w:id="18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036"/>
      <w:bookmarkEnd w:id="19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 В состав рабочей группы включаются депутаты Совета депутатов, представители администрации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и официальный представитель инициативной группы.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037"/>
      <w:bookmarkEnd w:id="20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3.7. По результатам проверки представленных документов рабочая </w:t>
      </w: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Октябрьского 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2" w:name="sub_1038"/>
      <w:bookmarkEnd w:id="2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039"/>
      <w:bookmarkEnd w:id="22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310"/>
      <w:bookmarkEnd w:id="23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3.10. Решение об отказе в назначении публичных слушаний может быть обжаловано в судебном порядке.</w:t>
      </w:r>
    </w:p>
    <w:bookmarkEnd w:id="24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5" w:name="sub_104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Особенности назначения публичных слушаний по инициативе Совета депутатов</w:t>
      </w:r>
    </w:p>
    <w:bookmarkEnd w:id="25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104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7" w:name="sub_1042"/>
      <w:bookmarkEnd w:id="26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 Для организации и проведения публичных слушаний решением Совета депутатов создается рабочая группа.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8" w:name="sub_1043"/>
      <w:bookmarkEnd w:id="2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28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9" w:name="sub_105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Особенности назначения публичных слушаний по инициативе Главы Октябрьского сельского поселения</w:t>
      </w:r>
      <w:r w:rsidRPr="006D6C8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bookmarkEnd w:id="29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0" w:name="sub_105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5.1. Инициатива о проведении публичных слушаний по инициативе главы Октябрьского 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оформляется в порядке, установленном </w:t>
      </w:r>
      <w:hyperlink w:anchor="sub_1023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пунктом 2.3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1" w:name="sub_1052"/>
      <w:bookmarkEnd w:id="30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5.2. Для организации и проведения публичных слушаний постановлением главы Октябрьского сельского поселения 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создается рабочая группа.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2" w:name="sub_1053"/>
      <w:bookmarkEnd w:id="3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5.3. В состав рабочей группы включаются депутаты Совета депутатов, представители администрации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32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3" w:name="sub_106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3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4" w:name="sub_106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подпункте 3 пункта 1.3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независимо от того, по чьей инициативе назначены публичные слушания.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5" w:name="sub_1062"/>
      <w:bookmarkEnd w:id="34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6.2. С документами, указанными в </w:t>
      </w:r>
      <w:hyperlink w:anchor="sub_1061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пункте 6.1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5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6" w:name="sub_107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Подготовка к проведению публичных слушаний</w:t>
      </w:r>
    </w:p>
    <w:bookmarkEnd w:id="36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7" w:name="sub_107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7.1. Рабочая группа разрабатывает повестку дня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8" w:name="sub_1072"/>
      <w:bookmarkEnd w:id="3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7.2.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Житель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желающий выступать в публичных слушаниях, обязан зарегистрироваться в качестве выступающего.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9" w:name="sub_1073"/>
      <w:bookmarkEnd w:id="38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0" w:name="sub_1074"/>
      <w:bookmarkEnd w:id="39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7.4. Регистрация выступающих прекращается за три рабочих дня до дня проведения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1" w:name="sub_1075"/>
      <w:bookmarkEnd w:id="40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7.5. Выступающие на публичных слушаниях жители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2" w:name="sub_1076"/>
      <w:bookmarkEnd w:id="4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7.6. В случае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3" w:name="sub_1077"/>
      <w:bookmarkEnd w:id="42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7.7. При назначении публичных слушаний Советом депутатов администрация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оказывает рабочей группе техническую и </w:t>
      </w: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методическую поддержку.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4" w:name="sub_1078"/>
      <w:bookmarkEnd w:id="43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4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5" w:name="sub_108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Проведение публичных слушаний</w:t>
      </w:r>
    </w:p>
    <w:bookmarkEnd w:id="45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6" w:name="sub_108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8.1. Публичные слушания открывает и ведет председатель рабочей группы (далее - председательствующий).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7" w:name="sub_1082"/>
      <w:bookmarkEnd w:id="46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8.2. Из состава рабочей группы избирается секретарь.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8" w:name="sub_1083"/>
      <w:bookmarkEnd w:id="4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9" w:name="sub_1084"/>
      <w:bookmarkEnd w:id="48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0" w:name="sub_1085"/>
      <w:bookmarkEnd w:id="49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8.5. После выступления председательствующего слово предоставляется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1" w:name="sub_1086"/>
      <w:bookmarkEnd w:id="50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8.6. Выступающий вправе передать председательствующему письменный те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кст св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2" w:name="sub_1087"/>
      <w:bookmarkEnd w:id="5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8.7. После окончания выступлений председательствующий предоставляет </w:t>
      </w:r>
      <w:proofErr w:type="gram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3" w:name="sub_1088"/>
      <w:bookmarkEnd w:id="52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4" w:name="sub_1089"/>
      <w:bookmarkEnd w:id="53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4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5" w:name="sub_109"/>
      <w:r w:rsidRPr="006D6C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Результаты публичных слушаний</w:t>
      </w:r>
    </w:p>
    <w:bookmarkEnd w:id="55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6" w:name="sub_1091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приложении 3</w:t>
        </w:r>
      </w:hyperlink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Порядку.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7" w:name="sub_1092"/>
      <w:bookmarkEnd w:id="56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9.2. Итоговый документ публичных слушаний публикуется (обнародуется) в средствах массовой информации. Публикация </w:t>
      </w:r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осуществляется администрацией Октябрьского сельского поселения </w:t>
      </w:r>
      <w:proofErr w:type="spellStart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независимо от того, по чьей инициативе назначены публичные слушания.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8" w:name="sub_1093"/>
      <w:bookmarkEnd w:id="57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9" w:name="sub_1094"/>
      <w:bookmarkEnd w:id="58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0" w:name="sub_1095"/>
      <w:bookmarkEnd w:id="59"/>
      <w:r w:rsidRPr="006D6C86">
        <w:rPr>
          <w:rFonts w:ascii="Times New Roman" w:eastAsiaTheme="minorEastAsia" w:hAnsi="Times New Roman" w:cs="Times New Roman"/>
          <w:sz w:val="28"/>
          <w:szCs w:val="28"/>
          <w:lang w:eastAsia="ru-RU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0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bookmarkStart w:id="61" w:name="sub_1100"/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Приложение 1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Порядку</w:t>
        </w:r>
      </w:hyperlink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организации и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>проведения публичных слушаний</w:t>
      </w:r>
    </w:p>
    <w:bookmarkEnd w:id="61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Список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инициативной группы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521"/>
        <w:gridCol w:w="2835"/>
        <w:gridCol w:w="2126"/>
      </w:tblGrid>
      <w:tr w:rsidR="006D6C86" w:rsidRPr="006D6C86" w:rsidTr="00EE61F8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отчество, дата рождения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 подпись, дата внесения</w:t>
            </w: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представитель инициативной группы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(фамилия, имя, отчество; дата рождения;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серия, номер и дата выдачи паспорта или документа, заменяющего его,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с указанием органа или кода органа, выдавшего данный документ;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адрес места жительства; контактные телефоны)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                                   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подпись                                                дата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bookmarkStart w:id="62" w:name="sub_1200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Приложение 2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Порядку</w:t>
        </w:r>
      </w:hyperlink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организации и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>проведения публичных слушаний</w:t>
      </w:r>
    </w:p>
    <w:bookmarkEnd w:id="62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Подписной лист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публичных слушаний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для проведения публичных слушаний 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3119"/>
        <w:gridCol w:w="1984"/>
      </w:tblGrid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 подпись, дата внесения</w:t>
            </w: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Подписной лист удостоверяю: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proofErr w:type="gramStart"/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>(фамилия, имя, отчество лица, собиравшего подписи; серия, номер и дата</w:t>
      </w:r>
      <w:proofErr w:type="gramEnd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выдачи паспорта или документа, заменяющего паспорт гражданина,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с указанием наименования или кода выдавшего его органа; адрес места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жительства; подпись и дата)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bookmarkStart w:id="63" w:name="sub_1300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lastRenderedPageBreak/>
        <w:t>Приложение 3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6D6C86">
          <w:rPr>
            <w:rFonts w:ascii="Times New Roman" w:eastAsiaTheme="minorEastAsia" w:hAnsi="Times New Roman" w:cs="Times New Roman"/>
            <w:color w:val="000000"/>
            <w:sz w:val="28"/>
            <w:szCs w:val="28"/>
            <w:lang w:eastAsia="ru-RU"/>
          </w:rPr>
          <w:t>Порядку</w:t>
        </w:r>
      </w:hyperlink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организации и</w:t>
      </w:r>
      <w:r w:rsidRPr="006D6C8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>проведения публичных слушаний</w:t>
      </w:r>
    </w:p>
    <w:bookmarkEnd w:id="63"/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Итоговый документ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Courier New" w:eastAsia="Times New Roman" w:hAnsi="Courier New" w:cs="Courier New"/>
          <w:b/>
          <w:bCs/>
          <w:color w:val="26282F"/>
          <w:sz w:val="28"/>
          <w:szCs w:val="28"/>
          <w:lang w:eastAsia="ru-RU"/>
        </w:rPr>
        <w:t>публичных слушаний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Публичные слушания назначены решением Совета  депутатов  Октябрьского сельского поселения </w:t>
      </w:r>
      <w:proofErr w:type="spellStart"/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(постановлением  Главы Октябрьского сельского поселения </w:t>
      </w:r>
      <w:proofErr w:type="spellStart"/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района) от _______________ N 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Тема публичных слушаний: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________ Место проведения 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Состав рабочей группы по организации и проведению публичных слушаний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proofErr w:type="gramStart"/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>(фамилия, имя, отчество, занимаемая должность члена рабочей группы</w:t>
      </w:r>
      <w:proofErr w:type="gramEnd"/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по организации и проведению публичных слушаний)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552"/>
        <w:gridCol w:w="2977"/>
        <w:gridCol w:w="1842"/>
      </w:tblGrid>
      <w:tr w:rsidR="006D6C86" w:rsidRPr="006D6C86" w:rsidTr="00EE61F8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рекомендации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Предложение внесено (поддержано)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6D6C86" w:rsidRPr="006D6C86" w:rsidTr="00EE61F8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член</w:t>
            </w:r>
            <w:proofErr w:type="gramStart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а(</w:t>
            </w:r>
            <w:proofErr w:type="spellStart"/>
            <w:proofErr w:type="gram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6C86" w:rsidRPr="006D6C86" w:rsidTr="00EE61F8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член</w:t>
            </w:r>
            <w:proofErr w:type="gramStart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а(</w:t>
            </w:r>
            <w:proofErr w:type="spellStart"/>
            <w:proofErr w:type="gram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6D6C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C86" w:rsidRPr="006D6C86" w:rsidRDefault="006D6C86" w:rsidP="006D6C8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Решение рабочей группы, в том числе мотивированное  обоснование  его принятия ________________________________________________________________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рабочей группы          Подпись           И.О. Фамилия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D6C8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     Дата</w:t>
      </w:r>
    </w:p>
    <w:p w:rsidR="006D6C86" w:rsidRPr="006D6C86" w:rsidRDefault="006D6C86" w:rsidP="006D6C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8226E6" w:rsidRDefault="008226E6">
      <w:bookmarkStart w:id="64" w:name="_GoBack"/>
      <w:bookmarkEnd w:id="64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98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6D6C86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74E8"/>
    <w:rsid w:val="00DF14F3"/>
    <w:rsid w:val="00E11ADA"/>
    <w:rsid w:val="00E318BE"/>
    <w:rsid w:val="00E41C98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3022</Words>
  <Characters>17227</Characters>
  <Application>Microsoft Office Word</Application>
  <DocSecurity>0</DocSecurity>
  <Lines>143</Lines>
  <Paragraphs>40</Paragraphs>
  <ScaleCrop>false</ScaleCrop>
  <Company>SPecialiST RePack</Company>
  <LinksUpToDate>false</LinksUpToDate>
  <CharactersWithSpaces>20209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2022-02-08T06:17:00Z</dcterms:created>
  <dcterms:modified xsi:type="dcterms:W3CDTF">2022-02-08T06:17:00Z</dcterms:modified>
</cp:coreProperties>
</file>