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9EC" w:rsidRDefault="001169EC" w:rsidP="001169E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 w:cs="Times New Roman"/>
          <w:spacing w:val="8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spacing w:val="8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pacing w:val="8"/>
          <w:sz w:val="28"/>
          <w:szCs w:val="28"/>
        </w:rPr>
        <w:t xml:space="preserve"> муниципального района РМ</w:t>
      </w:r>
    </w:p>
    <w:p w:rsidR="001169EC" w:rsidRDefault="001169EC" w:rsidP="001169E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шестого созыва</w:t>
      </w:r>
    </w:p>
    <w:p w:rsidR="001169EC" w:rsidRDefault="001169EC" w:rsidP="001169E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г. Ардатов</w:t>
      </w:r>
    </w:p>
    <w:p w:rsidR="001169EC" w:rsidRDefault="001169EC" w:rsidP="001169E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1169EC" w:rsidRDefault="001169EC" w:rsidP="001169E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РЕШЕНИЕ</w:t>
      </w:r>
    </w:p>
    <w:p w:rsidR="001169EC" w:rsidRDefault="001169EC" w:rsidP="001169E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1169EC" w:rsidRDefault="001169EC" w:rsidP="001169EC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августа  2020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№  167</w:t>
      </w:r>
    </w:p>
    <w:p w:rsidR="001169EC" w:rsidRDefault="001169EC" w:rsidP="001169EC">
      <w:pPr>
        <w:pStyle w:val="1"/>
        <w:jc w:val="left"/>
        <w:rPr>
          <w:rFonts w:ascii="Times New Roman" w:hAnsi="Times New Roman"/>
          <w:b w:val="0"/>
          <w:sz w:val="28"/>
          <w:szCs w:val="28"/>
        </w:rPr>
      </w:pPr>
    </w:p>
    <w:p w:rsidR="001169EC" w:rsidRDefault="001169EC" w:rsidP="001169EC">
      <w:pPr>
        <w:spacing w:after="0" w:line="240" w:lineRule="auto"/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изменений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  Совета по противодействию </w:t>
      </w:r>
    </w:p>
    <w:p w:rsidR="001169EC" w:rsidRDefault="001169EC" w:rsidP="001169EC">
      <w:pPr>
        <w:spacing w:after="0" w:line="240" w:lineRule="auto"/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коррупции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169EC" w:rsidRDefault="001169EC" w:rsidP="001169EC">
      <w:pPr>
        <w:spacing w:after="0" w:line="240" w:lineRule="auto"/>
        <w:ind w:right="8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12 декабря 2013 года №104 «О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совете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противодействию коррупции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1169EC" w:rsidRDefault="001169EC" w:rsidP="001169E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69EC" w:rsidRDefault="001169EC" w:rsidP="001169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proofErr w:type="gramStart"/>
      <w:r>
        <w:rPr>
          <w:sz w:val="28"/>
          <w:szCs w:val="28"/>
        </w:rPr>
        <w:t>Состав  Совета</w:t>
      </w:r>
      <w:proofErr w:type="gramEnd"/>
      <w:r>
        <w:rPr>
          <w:sz w:val="28"/>
          <w:szCs w:val="28"/>
        </w:rPr>
        <w:t xml:space="preserve"> по противодействию коррупции 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 муниципальном районе, утвержденный  решением Совета  депутатов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12 декабря 2013 года № 104 «О совете по противодействию коррупции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муниципальном районе» изменения изложив Приложение 2 в следующей редакции.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« Приложение</w:t>
      </w:r>
      <w:proofErr w:type="gramEnd"/>
      <w:r>
        <w:rPr>
          <w:sz w:val="28"/>
          <w:szCs w:val="28"/>
        </w:rPr>
        <w:t xml:space="preserve"> 2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right"/>
        <w:rPr>
          <w:sz w:val="28"/>
          <w:szCs w:val="28"/>
        </w:rPr>
      </w:pP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по противодействию коррупции в 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муниципальном районе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И.Я. – председатель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председатель Совета;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Еремина Н.В. – заместитель Главы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социальным вопросам, заместитель председателя комиссии;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Апанина</w:t>
      </w:r>
      <w:proofErr w:type="spellEnd"/>
      <w:r>
        <w:rPr>
          <w:sz w:val="28"/>
          <w:szCs w:val="28"/>
        </w:rPr>
        <w:t xml:space="preserve"> М.Г. – руководитель аппарата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Кочетков А.В. – депутат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Чигирова</w:t>
      </w:r>
      <w:proofErr w:type="spellEnd"/>
      <w:r>
        <w:rPr>
          <w:sz w:val="28"/>
          <w:szCs w:val="28"/>
        </w:rPr>
        <w:t xml:space="preserve"> И.А. – заместитель Главы – начальник Управления финансов администрации муниципального района;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Гаврилова О.С. – начальник юридического отдела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Черенкова Ю.А. – главный </w:t>
      </w:r>
      <w:proofErr w:type="gramStart"/>
      <w:r>
        <w:rPr>
          <w:sz w:val="28"/>
          <w:szCs w:val="28"/>
        </w:rPr>
        <w:t>редактор  АНО</w:t>
      </w:r>
      <w:proofErr w:type="gramEnd"/>
      <w:r>
        <w:rPr>
          <w:sz w:val="28"/>
          <w:szCs w:val="28"/>
        </w:rPr>
        <w:t xml:space="preserve"> «Редакция газеты «Маяк» (по согласованию);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Шичавин</w:t>
      </w:r>
      <w:proofErr w:type="spellEnd"/>
      <w:r>
        <w:rPr>
          <w:sz w:val="28"/>
          <w:szCs w:val="28"/>
        </w:rPr>
        <w:t xml:space="preserve"> В.В. – председатель Совета ветеранов войны. Труда. Вооруженных сил </w:t>
      </w:r>
      <w:proofErr w:type="gramStart"/>
      <w:r>
        <w:rPr>
          <w:sz w:val="28"/>
          <w:szCs w:val="28"/>
        </w:rPr>
        <w:t>и  правоохранительных</w:t>
      </w:r>
      <w:proofErr w:type="gramEnd"/>
      <w:r>
        <w:rPr>
          <w:sz w:val="28"/>
          <w:szCs w:val="28"/>
        </w:rPr>
        <w:t xml:space="preserve"> органов (по согласованию);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Топорина</w:t>
      </w:r>
      <w:proofErr w:type="spellEnd"/>
      <w:r>
        <w:rPr>
          <w:sz w:val="28"/>
          <w:szCs w:val="28"/>
        </w:rPr>
        <w:t xml:space="preserve"> Т.М. – </w:t>
      </w:r>
      <w:proofErr w:type="gramStart"/>
      <w:r>
        <w:rPr>
          <w:sz w:val="28"/>
          <w:szCs w:val="28"/>
        </w:rPr>
        <w:t>председатель  профсоюза</w:t>
      </w:r>
      <w:proofErr w:type="gramEnd"/>
      <w:r>
        <w:rPr>
          <w:sz w:val="28"/>
          <w:szCs w:val="28"/>
        </w:rPr>
        <w:t xml:space="preserve">  работников  агропромышленного комплекса Российской Федерации (по согласованию);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Уткин В.Н. – начальник ММО МВД России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>» (по согласованию);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Келяшова</w:t>
      </w:r>
      <w:proofErr w:type="spellEnd"/>
      <w:r>
        <w:rPr>
          <w:sz w:val="28"/>
          <w:szCs w:val="28"/>
        </w:rPr>
        <w:t xml:space="preserve"> М.А. – директор МБОУ «</w:t>
      </w:r>
      <w:proofErr w:type="spellStart"/>
      <w:r>
        <w:rPr>
          <w:sz w:val="28"/>
          <w:szCs w:val="28"/>
        </w:rPr>
        <w:t>Ардатовская</w:t>
      </w:r>
      <w:proofErr w:type="spellEnd"/>
      <w:r>
        <w:rPr>
          <w:sz w:val="28"/>
          <w:szCs w:val="28"/>
        </w:rPr>
        <w:t xml:space="preserve"> основная общеобразовательная школа»;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Козлов </w:t>
      </w:r>
      <w:proofErr w:type="gramStart"/>
      <w:r>
        <w:rPr>
          <w:sz w:val="28"/>
          <w:szCs w:val="28"/>
        </w:rPr>
        <w:t>А,В.</w:t>
      </w:r>
      <w:proofErr w:type="gramEnd"/>
      <w:r>
        <w:rPr>
          <w:sz w:val="28"/>
          <w:szCs w:val="28"/>
        </w:rPr>
        <w:t xml:space="preserve"> – глава администрации городского поселения Ардатов (по согласованию).</w:t>
      </w:r>
    </w:p>
    <w:p w:rsidR="001169EC" w:rsidRDefault="001169EC" w:rsidP="001169EC">
      <w:pPr>
        <w:pStyle w:val="s1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после </w:t>
      </w:r>
      <w:hyperlink r:id="rId4" w:anchor="/document/8933135/entry/0" w:history="1">
        <w:r>
          <w:rPr>
            <w:rStyle w:val="a3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color w:val="000000" w:themeColor="text1"/>
          <w:sz w:val="28"/>
          <w:szCs w:val="28"/>
        </w:rPr>
        <w:t>.</w:t>
      </w:r>
    </w:p>
    <w:p w:rsidR="001169EC" w:rsidRDefault="001169EC" w:rsidP="001169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А.Н.Антипов</w:t>
      </w:r>
      <w:proofErr w:type="spellEnd"/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И.Я.Миганов</w:t>
      </w:r>
      <w:proofErr w:type="spellEnd"/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9EC" w:rsidRDefault="001169EC" w:rsidP="001169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7E46" w:rsidRDefault="00507E46">
      <w:bookmarkStart w:id="0" w:name="_GoBack"/>
      <w:bookmarkEnd w:id="0"/>
    </w:p>
    <w:sectPr w:rsidR="00507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12"/>
    <w:rsid w:val="001169EC"/>
    <w:rsid w:val="00507E46"/>
    <w:rsid w:val="00D5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45D7DF-7133-4C22-AD8B-3E8559CB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EC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169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69E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169EC"/>
    <w:rPr>
      <w:color w:val="0000FF"/>
      <w:u w:val="single"/>
    </w:rPr>
  </w:style>
  <w:style w:type="paragraph" w:customStyle="1" w:styleId="s1">
    <w:name w:val="s_1"/>
    <w:basedOn w:val="a"/>
    <w:rsid w:val="00116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2022-02-08T13:51:00Z</dcterms:created>
  <dcterms:modified xsi:type="dcterms:W3CDTF">2022-02-08T13:51:00Z</dcterms:modified>
</cp:coreProperties>
</file>