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079" w:rsidRDefault="00985079" w:rsidP="00985079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В Госкомимуществе РМ обсудили проведение комплексных кадастровых работ</w:t>
      </w:r>
    </w:p>
    <w:p w:rsidR="00985079" w:rsidRDefault="00985079" w:rsidP="00985079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r>
        <w:rPr>
          <w:rFonts w:ascii="Segoe UI" w:hAnsi="Segoe UI" w:cs="Segoe UI"/>
          <w:sz w:val="26"/>
          <w:szCs w:val="26"/>
        </w:rPr>
        <w:t>Управление Росреестра по Республике Мордовия приняло участие в совещании во главе с председателем Государственного комитета имущественных и земельных отношений РМ Андреем Мищенко.</w:t>
      </w:r>
    </w:p>
    <w:p w:rsidR="00985079" w:rsidRDefault="00985079" w:rsidP="009850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 встрече присутствовали руководитель Управления Росреестра по РМ Светлана Балескова, ее заместитель Екатерина Ручина, и.о. директора филиала Кадастровой палаты РМ Елена Швабауэр, представители администрации Ковылкинского муниципального района, исполнители комплексных кадастровых работ.</w:t>
      </w:r>
    </w:p>
    <w:p w:rsidR="00985079" w:rsidRDefault="00985079" w:rsidP="009850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Участники обсудили порядок проведения ККР, вопросы взаимодействия с кадастровыми инженерами и правообладателями объектов недвижимости.</w:t>
      </w:r>
    </w:p>
    <w:p w:rsidR="00985079" w:rsidRDefault="00985079" w:rsidP="00985079">
      <w:pPr>
        <w:jc w:val="both"/>
        <w:rPr>
          <w:rFonts w:ascii="Segoe UI" w:hAnsi="Segoe UI" w:cs="Segoe UI"/>
          <w:sz w:val="26"/>
          <w:szCs w:val="26"/>
        </w:rPr>
      </w:pPr>
      <w:r w:rsidRPr="0055394A">
        <w:rPr>
          <w:rFonts w:ascii="Segoe UI" w:hAnsi="Segoe UI" w:cs="Segoe UI"/>
          <w:i/>
          <w:sz w:val="26"/>
          <w:szCs w:val="26"/>
        </w:rPr>
        <w:t>«</w:t>
      </w:r>
      <w:r w:rsidR="0055394A" w:rsidRPr="0055394A">
        <w:rPr>
          <w:rFonts w:ascii="Segoe UI" w:hAnsi="Segoe UI" w:cs="Segoe UI"/>
          <w:i/>
          <w:sz w:val="26"/>
          <w:szCs w:val="26"/>
        </w:rPr>
        <w:t>К</w:t>
      </w:r>
      <w:r w:rsidRPr="0055394A">
        <w:rPr>
          <w:rFonts w:ascii="Segoe UI" w:hAnsi="Segoe UI" w:cs="Segoe UI"/>
          <w:i/>
          <w:sz w:val="26"/>
          <w:szCs w:val="26"/>
        </w:rPr>
        <w:t>омплексны</w:t>
      </w:r>
      <w:r w:rsidR="0055394A" w:rsidRPr="0055394A">
        <w:rPr>
          <w:rFonts w:ascii="Segoe UI" w:hAnsi="Segoe UI" w:cs="Segoe UI"/>
          <w:i/>
          <w:sz w:val="26"/>
          <w:szCs w:val="26"/>
        </w:rPr>
        <w:t>е</w:t>
      </w:r>
      <w:r w:rsidRPr="0055394A">
        <w:rPr>
          <w:rFonts w:ascii="Segoe UI" w:hAnsi="Segoe UI" w:cs="Segoe UI"/>
          <w:i/>
          <w:sz w:val="26"/>
          <w:szCs w:val="26"/>
        </w:rPr>
        <w:t xml:space="preserve"> кадастровы</w:t>
      </w:r>
      <w:r w:rsidR="0055394A" w:rsidRPr="0055394A">
        <w:rPr>
          <w:rFonts w:ascii="Segoe UI" w:hAnsi="Segoe UI" w:cs="Segoe UI"/>
          <w:i/>
          <w:sz w:val="26"/>
          <w:szCs w:val="26"/>
        </w:rPr>
        <w:t xml:space="preserve">е работы проводятся для уточнения границ земельных участков, </w:t>
      </w:r>
      <w:r w:rsidR="00621C2A" w:rsidRPr="00621C2A">
        <w:rPr>
          <w:rFonts w:ascii="Segoe UI" w:hAnsi="Segoe UI" w:cs="Segoe UI"/>
          <w:i/>
          <w:sz w:val="26"/>
          <w:szCs w:val="26"/>
        </w:rPr>
        <w:t xml:space="preserve">местоположения </w:t>
      </w:r>
      <w:r w:rsidR="0055394A" w:rsidRPr="0055394A">
        <w:rPr>
          <w:rFonts w:ascii="Segoe UI" w:hAnsi="Segoe UI" w:cs="Segoe UI"/>
          <w:i/>
          <w:sz w:val="26"/>
          <w:szCs w:val="26"/>
        </w:rPr>
        <w:t>зданий, сооружений, объектов незавершенного строительства</w:t>
      </w:r>
      <w:r w:rsidR="0055394A">
        <w:rPr>
          <w:rFonts w:ascii="Segoe UI" w:hAnsi="Segoe UI" w:cs="Segoe UI"/>
          <w:i/>
          <w:sz w:val="26"/>
          <w:szCs w:val="26"/>
        </w:rPr>
        <w:t>, а</w:t>
      </w:r>
      <w:r w:rsidR="0055394A" w:rsidRPr="0055394A">
        <w:rPr>
          <w:rFonts w:ascii="Segoe UI" w:hAnsi="Segoe UI" w:cs="Segoe UI"/>
          <w:i/>
          <w:sz w:val="26"/>
          <w:szCs w:val="26"/>
        </w:rPr>
        <w:t xml:space="preserve"> также для </w:t>
      </w:r>
      <w:r w:rsidR="00621C2A" w:rsidRPr="00621C2A">
        <w:rPr>
          <w:rFonts w:ascii="Segoe UI" w:hAnsi="Segoe UI" w:cs="Segoe UI"/>
          <w:i/>
          <w:sz w:val="26"/>
          <w:szCs w:val="26"/>
        </w:rPr>
        <w:t>исправлени</w:t>
      </w:r>
      <w:r w:rsidR="00621C2A">
        <w:rPr>
          <w:rFonts w:ascii="Segoe UI" w:hAnsi="Segoe UI" w:cs="Segoe UI"/>
          <w:i/>
          <w:sz w:val="26"/>
          <w:szCs w:val="26"/>
        </w:rPr>
        <w:t>я</w:t>
      </w:r>
      <w:r w:rsidR="00621C2A" w:rsidRPr="00621C2A">
        <w:rPr>
          <w:rFonts w:ascii="Segoe UI" w:hAnsi="Segoe UI" w:cs="Segoe UI"/>
          <w:i/>
          <w:sz w:val="26"/>
          <w:szCs w:val="26"/>
        </w:rPr>
        <w:t xml:space="preserve"> реестровых ошибок в сведениях Единого государственного реестра недвижимости</w:t>
      </w:r>
      <w:r w:rsidRPr="0055394A"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– отметила Светлана Балескова.</w:t>
      </w:r>
    </w:p>
    <w:p w:rsidR="00985079" w:rsidRDefault="00985079" w:rsidP="009850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Андрей Мищенко отметил, что для достижения поставленных целей органы местного самоуправления должны активно взаимодействовать с исполнителями комплексных кадастровых работ.</w:t>
      </w:r>
    </w:p>
    <w:p w:rsidR="00985079" w:rsidRDefault="00985079" w:rsidP="009850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2022 году комплексные кадастровые работы проводятся на территории 269 кадастровых кварталов и охватывают 76491 объектов в Ковылкинском, </w:t>
      </w:r>
      <w:proofErr w:type="spellStart"/>
      <w:r>
        <w:rPr>
          <w:rFonts w:ascii="Segoe UI" w:hAnsi="Segoe UI" w:cs="Segoe UI"/>
          <w:sz w:val="26"/>
          <w:szCs w:val="26"/>
        </w:rPr>
        <w:t>Большеберезниковском</w:t>
      </w:r>
      <w:proofErr w:type="spellEnd"/>
      <w:r>
        <w:rPr>
          <w:rFonts w:ascii="Segoe UI" w:hAnsi="Segoe UI" w:cs="Segoe UI"/>
          <w:sz w:val="26"/>
          <w:szCs w:val="26"/>
        </w:rPr>
        <w:t xml:space="preserve">, </w:t>
      </w:r>
      <w:proofErr w:type="spellStart"/>
      <w:r>
        <w:rPr>
          <w:rFonts w:ascii="Segoe UI" w:hAnsi="Segoe UI" w:cs="Segoe UI"/>
          <w:sz w:val="26"/>
          <w:szCs w:val="26"/>
        </w:rPr>
        <w:t>Инсарском</w:t>
      </w:r>
      <w:proofErr w:type="spellEnd"/>
      <w:r>
        <w:rPr>
          <w:rFonts w:ascii="Segoe UI" w:hAnsi="Segoe UI" w:cs="Segoe UI"/>
          <w:sz w:val="26"/>
          <w:szCs w:val="26"/>
        </w:rPr>
        <w:t xml:space="preserve">, </w:t>
      </w:r>
      <w:proofErr w:type="spellStart"/>
      <w:r>
        <w:rPr>
          <w:rFonts w:ascii="Segoe UI" w:hAnsi="Segoe UI" w:cs="Segoe UI"/>
          <w:sz w:val="26"/>
          <w:szCs w:val="26"/>
        </w:rPr>
        <w:t>Кадошкинском</w:t>
      </w:r>
      <w:proofErr w:type="spellEnd"/>
      <w:r>
        <w:rPr>
          <w:rFonts w:ascii="Segoe UI" w:hAnsi="Segoe UI" w:cs="Segoe UI"/>
          <w:sz w:val="26"/>
          <w:szCs w:val="26"/>
        </w:rPr>
        <w:t xml:space="preserve"> муниципальных районах республики</w:t>
      </w:r>
    </w:p>
    <w:bookmarkEnd w:id="0"/>
    <w:p w:rsidR="00DD4D61" w:rsidRPr="00DD4D61" w:rsidRDefault="00DD4D61" w:rsidP="00DD4D61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DD4D61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D4D61" w:rsidRPr="00DD4D61" w:rsidRDefault="00DD4D61" w:rsidP="00DD4D61">
      <w:pPr>
        <w:jc w:val="both"/>
        <w:rPr>
          <w:rFonts w:ascii="Segoe UI" w:hAnsi="Segoe UI" w:cs="Segoe UI"/>
        </w:rPr>
      </w:pPr>
    </w:p>
    <w:sectPr w:rsidR="00DD4D61" w:rsidRPr="00DD4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61"/>
    <w:rsid w:val="00202362"/>
    <w:rsid w:val="00435C2D"/>
    <w:rsid w:val="00515035"/>
    <w:rsid w:val="0055394A"/>
    <w:rsid w:val="00621C2A"/>
    <w:rsid w:val="0067710C"/>
    <w:rsid w:val="006A6C71"/>
    <w:rsid w:val="006E729B"/>
    <w:rsid w:val="007A6714"/>
    <w:rsid w:val="007C56D3"/>
    <w:rsid w:val="00892C89"/>
    <w:rsid w:val="00896379"/>
    <w:rsid w:val="00985079"/>
    <w:rsid w:val="00A22165"/>
    <w:rsid w:val="00A90E4D"/>
    <w:rsid w:val="00B00349"/>
    <w:rsid w:val="00C0703E"/>
    <w:rsid w:val="00C7085B"/>
    <w:rsid w:val="00C9263C"/>
    <w:rsid w:val="00D06C06"/>
    <w:rsid w:val="00DD4D61"/>
    <w:rsid w:val="00EE3572"/>
    <w:rsid w:val="00F239C2"/>
    <w:rsid w:val="00FB59B3"/>
    <w:rsid w:val="00FB66EB"/>
    <w:rsid w:val="00FC4D19"/>
    <w:rsid w:val="00F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7743D"/>
  <w15:chartTrackingRefBased/>
  <w15:docId w15:val="{994DE180-290E-4BD0-B9FC-F944AC95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07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4D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5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4001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92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14</cp:revision>
  <dcterms:created xsi:type="dcterms:W3CDTF">2022-08-24T09:41:00Z</dcterms:created>
  <dcterms:modified xsi:type="dcterms:W3CDTF">2022-08-25T06:10:00Z</dcterms:modified>
</cp:coreProperties>
</file>