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519B" w:rsidRPr="00A61A09" w:rsidRDefault="0075519B" w:rsidP="0075519B">
      <w:pPr>
        <w:jc w:val="center"/>
        <w:rPr>
          <w:rFonts w:ascii="Segoe UI" w:hAnsi="Segoe UI" w:cs="Segoe UI"/>
          <w:b/>
          <w:sz w:val="26"/>
          <w:szCs w:val="26"/>
        </w:rPr>
      </w:pPr>
      <w:bookmarkStart w:id="0" w:name="_GoBack"/>
      <w:r w:rsidRPr="00A61A09">
        <w:rPr>
          <w:rFonts w:ascii="Segoe UI" w:hAnsi="Segoe UI" w:cs="Segoe UI"/>
          <w:b/>
          <w:sz w:val="26"/>
          <w:szCs w:val="26"/>
        </w:rPr>
        <w:t>К</w:t>
      </w:r>
      <w:r w:rsidRPr="00A61A09">
        <w:rPr>
          <w:rFonts w:ascii="Segoe UI" w:hAnsi="Segoe UI" w:cs="Segoe UI"/>
          <w:b/>
          <w:sz w:val="26"/>
          <w:szCs w:val="26"/>
        </w:rPr>
        <w:t>редитны</w:t>
      </w:r>
      <w:r w:rsidRPr="00A61A09">
        <w:rPr>
          <w:rFonts w:ascii="Segoe UI" w:hAnsi="Segoe UI" w:cs="Segoe UI"/>
          <w:b/>
          <w:sz w:val="26"/>
          <w:szCs w:val="26"/>
        </w:rPr>
        <w:t>е</w:t>
      </w:r>
      <w:r w:rsidRPr="00A61A09">
        <w:rPr>
          <w:rFonts w:ascii="Segoe UI" w:hAnsi="Segoe UI" w:cs="Segoe UI"/>
          <w:b/>
          <w:sz w:val="26"/>
          <w:szCs w:val="26"/>
        </w:rPr>
        <w:t xml:space="preserve"> организации Мордовии </w:t>
      </w:r>
      <w:r w:rsidRPr="00A61A09">
        <w:rPr>
          <w:rFonts w:ascii="Segoe UI" w:hAnsi="Segoe UI" w:cs="Segoe UI"/>
          <w:b/>
          <w:sz w:val="26"/>
          <w:szCs w:val="26"/>
        </w:rPr>
        <w:t>приняли участие</w:t>
      </w:r>
      <w:r w:rsidRPr="00A61A09">
        <w:rPr>
          <w:rFonts w:ascii="Segoe UI" w:hAnsi="Segoe UI" w:cs="Segoe UI"/>
          <w:b/>
          <w:sz w:val="26"/>
          <w:szCs w:val="26"/>
        </w:rPr>
        <w:t xml:space="preserve"> </w:t>
      </w:r>
      <w:r w:rsidRPr="00A61A09">
        <w:rPr>
          <w:rFonts w:ascii="Segoe UI" w:hAnsi="Segoe UI" w:cs="Segoe UI"/>
          <w:b/>
          <w:sz w:val="26"/>
          <w:szCs w:val="26"/>
        </w:rPr>
        <w:t xml:space="preserve">в </w:t>
      </w:r>
      <w:r w:rsidRPr="00A61A09">
        <w:rPr>
          <w:rFonts w:ascii="Segoe UI" w:hAnsi="Segoe UI" w:cs="Segoe UI"/>
          <w:b/>
          <w:sz w:val="26"/>
          <w:szCs w:val="26"/>
        </w:rPr>
        <w:t>«открыт</w:t>
      </w:r>
      <w:r w:rsidRPr="00A61A09">
        <w:rPr>
          <w:rFonts w:ascii="Segoe UI" w:hAnsi="Segoe UI" w:cs="Segoe UI"/>
          <w:b/>
          <w:sz w:val="26"/>
          <w:szCs w:val="26"/>
        </w:rPr>
        <w:t>ом</w:t>
      </w:r>
      <w:r w:rsidRPr="00A61A09">
        <w:rPr>
          <w:rFonts w:ascii="Segoe UI" w:hAnsi="Segoe UI" w:cs="Segoe UI"/>
          <w:b/>
          <w:sz w:val="26"/>
          <w:szCs w:val="26"/>
        </w:rPr>
        <w:t xml:space="preserve"> диалог</w:t>
      </w:r>
      <w:r w:rsidRPr="00A61A09">
        <w:rPr>
          <w:rFonts w:ascii="Segoe UI" w:hAnsi="Segoe UI" w:cs="Segoe UI"/>
          <w:b/>
          <w:sz w:val="26"/>
          <w:szCs w:val="26"/>
        </w:rPr>
        <w:t>е</w:t>
      </w:r>
      <w:r w:rsidRPr="00A61A09">
        <w:rPr>
          <w:rFonts w:ascii="Segoe UI" w:hAnsi="Segoe UI" w:cs="Segoe UI"/>
          <w:b/>
          <w:sz w:val="26"/>
          <w:szCs w:val="26"/>
        </w:rPr>
        <w:t>» с Росреестр</w:t>
      </w:r>
      <w:r w:rsidRPr="00A61A09">
        <w:rPr>
          <w:rFonts w:ascii="Segoe UI" w:hAnsi="Segoe UI" w:cs="Segoe UI"/>
          <w:b/>
          <w:sz w:val="26"/>
          <w:szCs w:val="26"/>
        </w:rPr>
        <w:t>ом</w:t>
      </w:r>
    </w:p>
    <w:bookmarkEnd w:id="0"/>
    <w:p w:rsidR="0075519B" w:rsidRPr="00A61A09" w:rsidRDefault="0075519B" w:rsidP="0075519B">
      <w:pPr>
        <w:jc w:val="both"/>
        <w:rPr>
          <w:rFonts w:ascii="Segoe UI" w:hAnsi="Segoe UI" w:cs="Segoe UI"/>
          <w:sz w:val="26"/>
          <w:szCs w:val="26"/>
        </w:rPr>
      </w:pPr>
      <w:r w:rsidRPr="00A61A09">
        <w:rPr>
          <w:rFonts w:ascii="Segoe UI" w:hAnsi="Segoe UI" w:cs="Segoe UI"/>
          <w:sz w:val="26"/>
          <w:szCs w:val="26"/>
        </w:rPr>
        <w:t>Росреестр провел «открытый диалог» в режиме видеоконференцсвязи по вопросам снижения административных барьеров с профессиональными участниками рынка недвижимости – кредитными организациями.</w:t>
      </w:r>
    </w:p>
    <w:p w:rsidR="0075519B" w:rsidRPr="00A61A09" w:rsidRDefault="0075519B" w:rsidP="0075519B">
      <w:pPr>
        <w:jc w:val="both"/>
        <w:rPr>
          <w:rFonts w:ascii="Segoe UI" w:hAnsi="Segoe UI" w:cs="Segoe UI"/>
          <w:sz w:val="26"/>
          <w:szCs w:val="26"/>
        </w:rPr>
      </w:pPr>
      <w:r w:rsidRPr="00A61A09">
        <w:rPr>
          <w:rFonts w:ascii="Segoe UI" w:hAnsi="Segoe UI" w:cs="Segoe UI"/>
          <w:sz w:val="26"/>
          <w:szCs w:val="26"/>
        </w:rPr>
        <w:t>Участники встречи р</w:t>
      </w:r>
      <w:r w:rsidRPr="00A61A09">
        <w:rPr>
          <w:rFonts w:ascii="Segoe UI" w:hAnsi="Segoe UI" w:cs="Segoe UI"/>
          <w:sz w:val="26"/>
          <w:szCs w:val="26"/>
        </w:rPr>
        <w:t>ассм</w:t>
      </w:r>
      <w:r w:rsidRPr="00A61A09">
        <w:rPr>
          <w:rFonts w:ascii="Segoe UI" w:hAnsi="Segoe UI" w:cs="Segoe UI"/>
          <w:sz w:val="26"/>
          <w:szCs w:val="26"/>
        </w:rPr>
        <w:t>отрели</w:t>
      </w:r>
      <w:r w:rsidRPr="00A61A09">
        <w:rPr>
          <w:rFonts w:ascii="Segoe UI" w:hAnsi="Segoe UI" w:cs="Segoe UI"/>
          <w:sz w:val="26"/>
          <w:szCs w:val="26"/>
        </w:rPr>
        <w:t xml:space="preserve"> вопросы повышения эффективности оказания государственных услуг в сфере недвижимости, сокращения сроков осуществления учетно-регистрационных действий, снижения доли приостановок, увеличения количества поданных в электронном виде заявлений, а также снижение административных барьеров в кредитной отрасли.</w:t>
      </w:r>
    </w:p>
    <w:p w:rsidR="0075519B" w:rsidRPr="00A61A09" w:rsidRDefault="0075519B" w:rsidP="0075519B">
      <w:pPr>
        <w:jc w:val="both"/>
        <w:rPr>
          <w:rFonts w:ascii="Segoe UI" w:hAnsi="Segoe UI" w:cs="Segoe UI"/>
          <w:sz w:val="26"/>
          <w:szCs w:val="26"/>
        </w:rPr>
      </w:pPr>
      <w:r w:rsidRPr="00A61A09">
        <w:rPr>
          <w:rFonts w:ascii="Segoe UI" w:hAnsi="Segoe UI" w:cs="Segoe UI"/>
          <w:i/>
          <w:sz w:val="26"/>
          <w:szCs w:val="26"/>
        </w:rPr>
        <w:t>«Управление заинтересован</w:t>
      </w:r>
      <w:r w:rsidR="00B109D5" w:rsidRPr="00A61A09">
        <w:rPr>
          <w:rFonts w:ascii="Segoe UI" w:hAnsi="Segoe UI" w:cs="Segoe UI"/>
          <w:i/>
          <w:sz w:val="26"/>
          <w:szCs w:val="26"/>
        </w:rPr>
        <w:t>о</w:t>
      </w:r>
      <w:r w:rsidRPr="00A61A09">
        <w:rPr>
          <w:rFonts w:ascii="Segoe UI" w:hAnsi="Segoe UI" w:cs="Segoe UI"/>
          <w:i/>
          <w:sz w:val="26"/>
          <w:szCs w:val="26"/>
        </w:rPr>
        <w:t xml:space="preserve"> в повышении уровня взаимодействия с кредитными организациями, в том числе в электронном виде. Переход на </w:t>
      </w:r>
      <w:r w:rsidR="00B109D5" w:rsidRPr="00A61A09">
        <w:rPr>
          <w:rFonts w:ascii="Segoe UI" w:hAnsi="Segoe UI" w:cs="Segoe UI"/>
          <w:i/>
          <w:sz w:val="26"/>
          <w:szCs w:val="26"/>
        </w:rPr>
        <w:t>онлайн-сервис</w:t>
      </w:r>
      <w:r w:rsidR="00B109D5" w:rsidRPr="00A61A09">
        <w:rPr>
          <w:rFonts w:ascii="Segoe UI" w:hAnsi="Segoe UI" w:cs="Segoe UI"/>
          <w:i/>
          <w:sz w:val="26"/>
          <w:szCs w:val="26"/>
        </w:rPr>
        <w:t xml:space="preserve">ы </w:t>
      </w:r>
      <w:r w:rsidRPr="00A61A09">
        <w:rPr>
          <w:rFonts w:ascii="Segoe UI" w:hAnsi="Segoe UI" w:cs="Segoe UI"/>
          <w:i/>
          <w:sz w:val="26"/>
          <w:szCs w:val="26"/>
        </w:rPr>
        <w:t>сервисы оказани</w:t>
      </w:r>
      <w:r w:rsidR="00B109D5" w:rsidRPr="00A61A09">
        <w:rPr>
          <w:rFonts w:ascii="Segoe UI" w:hAnsi="Segoe UI" w:cs="Segoe UI"/>
          <w:i/>
          <w:sz w:val="26"/>
          <w:szCs w:val="26"/>
        </w:rPr>
        <w:t xml:space="preserve">я услуг, </w:t>
      </w:r>
      <w:r w:rsidRPr="00A61A09">
        <w:rPr>
          <w:rFonts w:ascii="Segoe UI" w:hAnsi="Segoe UI" w:cs="Segoe UI"/>
          <w:i/>
          <w:sz w:val="26"/>
          <w:szCs w:val="26"/>
        </w:rPr>
        <w:t>обеспечение безопасности технологий – важная задача, касающаяся интересов граждан»</w:t>
      </w:r>
      <w:r w:rsidRPr="00A61A09">
        <w:rPr>
          <w:rFonts w:ascii="Segoe UI" w:hAnsi="Segoe UI" w:cs="Segoe UI"/>
          <w:sz w:val="26"/>
          <w:szCs w:val="26"/>
        </w:rPr>
        <w:t xml:space="preserve">, </w:t>
      </w:r>
      <w:r w:rsidR="00A61A09">
        <w:rPr>
          <w:rFonts w:ascii="Segoe UI" w:hAnsi="Segoe UI" w:cs="Segoe UI"/>
          <w:sz w:val="26"/>
          <w:szCs w:val="26"/>
        </w:rPr>
        <w:t>–</w:t>
      </w:r>
      <w:r w:rsidRPr="00A61A09">
        <w:rPr>
          <w:rFonts w:ascii="Segoe UI" w:hAnsi="Segoe UI" w:cs="Segoe UI"/>
          <w:sz w:val="26"/>
          <w:szCs w:val="26"/>
        </w:rPr>
        <w:t xml:space="preserve"> отметила </w:t>
      </w:r>
      <w:r w:rsidR="00B109D5" w:rsidRPr="00A61A09">
        <w:rPr>
          <w:rFonts w:ascii="Segoe UI" w:hAnsi="Segoe UI" w:cs="Segoe UI"/>
          <w:sz w:val="26"/>
          <w:szCs w:val="26"/>
        </w:rPr>
        <w:t>руководитель Управления Росреестра по РМ Светлана Балескова</w:t>
      </w:r>
      <w:r w:rsidRPr="00A61A09">
        <w:rPr>
          <w:rFonts w:ascii="Segoe UI" w:hAnsi="Segoe UI" w:cs="Segoe UI"/>
          <w:sz w:val="26"/>
          <w:szCs w:val="26"/>
        </w:rPr>
        <w:t>.</w:t>
      </w:r>
    </w:p>
    <w:p w:rsidR="00A479A2" w:rsidRPr="00A61A09" w:rsidRDefault="00B109D5" w:rsidP="0075519B">
      <w:pPr>
        <w:jc w:val="both"/>
        <w:rPr>
          <w:rFonts w:ascii="Segoe UI" w:hAnsi="Segoe UI" w:cs="Segoe UI"/>
          <w:sz w:val="26"/>
          <w:szCs w:val="26"/>
        </w:rPr>
      </w:pPr>
      <w:r w:rsidRPr="00A61A09">
        <w:rPr>
          <w:rFonts w:ascii="Segoe UI" w:hAnsi="Segoe UI" w:cs="Segoe UI"/>
          <w:sz w:val="26"/>
          <w:szCs w:val="26"/>
        </w:rPr>
        <w:t>По данным Управления, если за</w:t>
      </w:r>
      <w:r w:rsidRPr="00A61A09">
        <w:rPr>
          <w:rFonts w:ascii="Segoe UI" w:hAnsi="Segoe UI" w:cs="Segoe UI"/>
          <w:sz w:val="26"/>
          <w:szCs w:val="26"/>
        </w:rPr>
        <w:t xml:space="preserve"> семь месяце</w:t>
      </w:r>
      <w:r w:rsidRPr="00A61A09">
        <w:rPr>
          <w:rFonts w:ascii="Segoe UI" w:hAnsi="Segoe UI" w:cs="Segoe UI"/>
          <w:sz w:val="26"/>
          <w:szCs w:val="26"/>
        </w:rPr>
        <w:t>в</w:t>
      </w:r>
      <w:r w:rsidRPr="00A61A09">
        <w:rPr>
          <w:rFonts w:ascii="Segoe UI" w:hAnsi="Segoe UI" w:cs="Segoe UI"/>
          <w:sz w:val="26"/>
          <w:szCs w:val="26"/>
        </w:rPr>
        <w:t xml:space="preserve"> </w:t>
      </w:r>
      <w:r w:rsidR="0075519B" w:rsidRPr="00A61A09">
        <w:rPr>
          <w:rFonts w:ascii="Segoe UI" w:hAnsi="Segoe UI" w:cs="Segoe UI"/>
          <w:sz w:val="26"/>
          <w:szCs w:val="26"/>
        </w:rPr>
        <w:t>202</w:t>
      </w:r>
      <w:r w:rsidRPr="00A61A09">
        <w:rPr>
          <w:rFonts w:ascii="Segoe UI" w:hAnsi="Segoe UI" w:cs="Segoe UI"/>
          <w:sz w:val="26"/>
          <w:szCs w:val="26"/>
        </w:rPr>
        <w:t>1</w:t>
      </w:r>
      <w:r w:rsidR="0075519B" w:rsidRPr="00A61A09">
        <w:rPr>
          <w:rFonts w:ascii="Segoe UI" w:hAnsi="Segoe UI" w:cs="Segoe UI"/>
          <w:sz w:val="26"/>
          <w:szCs w:val="26"/>
        </w:rPr>
        <w:t xml:space="preserve"> год</w:t>
      </w:r>
      <w:r w:rsidRPr="00A61A09">
        <w:rPr>
          <w:rFonts w:ascii="Segoe UI" w:hAnsi="Segoe UI" w:cs="Segoe UI"/>
          <w:sz w:val="26"/>
          <w:szCs w:val="26"/>
        </w:rPr>
        <w:t>а</w:t>
      </w:r>
      <w:r w:rsidR="0075519B" w:rsidRPr="00A61A09">
        <w:rPr>
          <w:rFonts w:ascii="Segoe UI" w:hAnsi="Segoe UI" w:cs="Segoe UI"/>
          <w:sz w:val="26"/>
          <w:szCs w:val="26"/>
        </w:rPr>
        <w:t xml:space="preserve"> </w:t>
      </w:r>
      <w:r w:rsidRPr="00A61A09">
        <w:rPr>
          <w:rFonts w:ascii="Segoe UI" w:hAnsi="Segoe UI" w:cs="Segoe UI"/>
          <w:sz w:val="26"/>
          <w:szCs w:val="26"/>
        </w:rPr>
        <w:t>доля ипотечных сделок в электронном виде</w:t>
      </w:r>
      <w:r w:rsidRPr="00A61A09">
        <w:rPr>
          <w:rFonts w:ascii="Segoe UI" w:hAnsi="Segoe UI" w:cs="Segoe UI"/>
          <w:sz w:val="26"/>
          <w:szCs w:val="26"/>
        </w:rPr>
        <w:t xml:space="preserve"> составляла</w:t>
      </w:r>
      <w:r w:rsidR="0075519B" w:rsidRPr="00A61A09">
        <w:rPr>
          <w:rFonts w:ascii="Segoe UI" w:hAnsi="Segoe UI" w:cs="Segoe UI"/>
          <w:sz w:val="26"/>
          <w:szCs w:val="26"/>
        </w:rPr>
        <w:t xml:space="preserve"> </w:t>
      </w:r>
      <w:r w:rsidRPr="00A61A09">
        <w:rPr>
          <w:rFonts w:ascii="Segoe UI" w:hAnsi="Segoe UI" w:cs="Segoe UI"/>
          <w:sz w:val="26"/>
          <w:szCs w:val="26"/>
        </w:rPr>
        <w:t>24</w:t>
      </w:r>
      <w:r w:rsidR="0075519B" w:rsidRPr="00A61A09">
        <w:rPr>
          <w:rFonts w:ascii="Segoe UI" w:hAnsi="Segoe UI" w:cs="Segoe UI"/>
          <w:sz w:val="26"/>
          <w:szCs w:val="26"/>
        </w:rPr>
        <w:t xml:space="preserve">%, </w:t>
      </w:r>
      <w:r w:rsidRPr="00A61A09">
        <w:rPr>
          <w:rFonts w:ascii="Segoe UI" w:hAnsi="Segoe UI" w:cs="Segoe UI"/>
          <w:sz w:val="26"/>
          <w:szCs w:val="26"/>
        </w:rPr>
        <w:t>то</w:t>
      </w:r>
      <w:r w:rsidR="0075519B" w:rsidRPr="00A61A09">
        <w:rPr>
          <w:rFonts w:ascii="Segoe UI" w:hAnsi="Segoe UI" w:cs="Segoe UI"/>
          <w:sz w:val="26"/>
          <w:szCs w:val="26"/>
        </w:rPr>
        <w:t xml:space="preserve"> </w:t>
      </w:r>
      <w:r w:rsidRPr="00A61A09">
        <w:rPr>
          <w:rFonts w:ascii="Segoe UI" w:hAnsi="Segoe UI" w:cs="Segoe UI"/>
          <w:sz w:val="26"/>
          <w:szCs w:val="26"/>
        </w:rPr>
        <w:t>за аналогичный период</w:t>
      </w:r>
      <w:r w:rsidR="0075519B" w:rsidRPr="00A61A09">
        <w:rPr>
          <w:rFonts w:ascii="Segoe UI" w:hAnsi="Segoe UI" w:cs="Segoe UI"/>
          <w:sz w:val="26"/>
          <w:szCs w:val="26"/>
        </w:rPr>
        <w:t xml:space="preserve"> 202</w:t>
      </w:r>
      <w:r w:rsidRPr="00A61A09">
        <w:rPr>
          <w:rFonts w:ascii="Segoe UI" w:hAnsi="Segoe UI" w:cs="Segoe UI"/>
          <w:sz w:val="26"/>
          <w:szCs w:val="26"/>
        </w:rPr>
        <w:t>2 года – 58%</w:t>
      </w:r>
      <w:r w:rsidR="0075519B" w:rsidRPr="00A61A09">
        <w:rPr>
          <w:rFonts w:ascii="Segoe UI" w:hAnsi="Segoe UI" w:cs="Segoe UI"/>
          <w:sz w:val="26"/>
          <w:szCs w:val="26"/>
        </w:rPr>
        <w:t>.</w:t>
      </w:r>
    </w:p>
    <w:p w:rsidR="00B109D5" w:rsidRDefault="00B109D5" w:rsidP="0075519B">
      <w:pPr>
        <w:jc w:val="both"/>
        <w:rPr>
          <w:rFonts w:ascii="Segoe UI" w:hAnsi="Segoe UI" w:cs="Segoe UI"/>
          <w:sz w:val="26"/>
          <w:szCs w:val="26"/>
        </w:rPr>
      </w:pPr>
      <w:r w:rsidRPr="00A61A09">
        <w:rPr>
          <w:rFonts w:ascii="Segoe UI" w:hAnsi="Segoe UI" w:cs="Segoe UI"/>
          <w:i/>
          <w:sz w:val="26"/>
          <w:szCs w:val="26"/>
        </w:rPr>
        <w:t>«</w:t>
      </w:r>
      <w:proofErr w:type="spellStart"/>
      <w:r w:rsidRPr="00A61A09">
        <w:rPr>
          <w:rFonts w:ascii="Segoe UI" w:hAnsi="Segoe UI" w:cs="Segoe UI"/>
          <w:i/>
          <w:sz w:val="26"/>
          <w:szCs w:val="26"/>
        </w:rPr>
        <w:t>Сбер</w:t>
      </w:r>
      <w:proofErr w:type="spellEnd"/>
      <w:r w:rsidRPr="00A61A09">
        <w:rPr>
          <w:rFonts w:ascii="Segoe UI" w:hAnsi="Segoe UI" w:cs="Segoe UI"/>
          <w:i/>
          <w:sz w:val="26"/>
          <w:szCs w:val="26"/>
        </w:rPr>
        <w:t xml:space="preserve"> </w:t>
      </w:r>
      <w:r w:rsidRPr="00A61A09">
        <w:rPr>
          <w:rFonts w:ascii="Segoe UI" w:hAnsi="Segoe UI" w:cs="Segoe UI"/>
          <w:i/>
          <w:sz w:val="26"/>
          <w:szCs w:val="26"/>
        </w:rPr>
        <w:t>взаимодейств</w:t>
      </w:r>
      <w:r w:rsidRPr="00A61A09">
        <w:rPr>
          <w:rFonts w:ascii="Segoe UI" w:hAnsi="Segoe UI" w:cs="Segoe UI"/>
          <w:i/>
          <w:sz w:val="26"/>
          <w:szCs w:val="26"/>
        </w:rPr>
        <w:t>ует с</w:t>
      </w:r>
      <w:r w:rsidRPr="00A61A09">
        <w:rPr>
          <w:rFonts w:ascii="Segoe UI" w:hAnsi="Segoe UI" w:cs="Segoe UI"/>
          <w:i/>
          <w:sz w:val="26"/>
          <w:szCs w:val="26"/>
        </w:rPr>
        <w:t xml:space="preserve"> </w:t>
      </w:r>
      <w:r w:rsidRPr="00A61A09">
        <w:rPr>
          <w:rFonts w:ascii="Segoe UI" w:hAnsi="Segoe UI" w:cs="Segoe UI"/>
          <w:i/>
          <w:sz w:val="26"/>
          <w:szCs w:val="26"/>
        </w:rPr>
        <w:t>Росреестр</w:t>
      </w:r>
      <w:r w:rsidR="00A61A09" w:rsidRPr="00A61A09">
        <w:rPr>
          <w:rFonts w:ascii="Segoe UI" w:hAnsi="Segoe UI" w:cs="Segoe UI"/>
          <w:i/>
          <w:sz w:val="26"/>
          <w:szCs w:val="26"/>
        </w:rPr>
        <w:t>ом</w:t>
      </w:r>
      <w:r w:rsidRPr="00A61A09">
        <w:rPr>
          <w:rFonts w:ascii="Segoe UI" w:hAnsi="Segoe UI" w:cs="Segoe UI"/>
          <w:i/>
          <w:sz w:val="26"/>
          <w:szCs w:val="26"/>
        </w:rPr>
        <w:t xml:space="preserve"> на системной основе</w:t>
      </w:r>
      <w:r w:rsidR="00A61A09" w:rsidRPr="00A61A09">
        <w:rPr>
          <w:rFonts w:ascii="Segoe UI" w:hAnsi="Segoe UI" w:cs="Segoe UI"/>
          <w:i/>
          <w:sz w:val="26"/>
          <w:szCs w:val="26"/>
        </w:rPr>
        <w:t>, мы продолжаем совершенствовать электронные сервисы для сокращения сроков регистрации</w:t>
      </w:r>
      <w:r w:rsidRPr="00A61A09">
        <w:rPr>
          <w:rFonts w:ascii="Segoe UI" w:hAnsi="Segoe UI" w:cs="Segoe UI"/>
          <w:i/>
          <w:sz w:val="26"/>
          <w:szCs w:val="26"/>
        </w:rPr>
        <w:t xml:space="preserve">», </w:t>
      </w:r>
      <w:r w:rsidRPr="00A61A09">
        <w:rPr>
          <w:rFonts w:ascii="Segoe UI" w:hAnsi="Segoe UI" w:cs="Segoe UI"/>
          <w:sz w:val="26"/>
          <w:szCs w:val="26"/>
        </w:rPr>
        <w:t>– подчеркнула начальник отдела по работе с партнерами и ипотечного кредитования Мордовского отделения № 8589 ПАО «Сбербанк», член Общественного совета при Управлении Алина Марковская</w:t>
      </w:r>
    </w:p>
    <w:p w:rsidR="00A61A09" w:rsidRPr="007338BB" w:rsidRDefault="00A61A09" w:rsidP="00A61A09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A61A09" w:rsidRPr="00A61A09" w:rsidRDefault="00A61A09" w:rsidP="0075519B">
      <w:pPr>
        <w:jc w:val="both"/>
        <w:rPr>
          <w:rFonts w:ascii="Segoe UI" w:hAnsi="Segoe UI" w:cs="Segoe UI"/>
          <w:i/>
          <w:sz w:val="26"/>
          <w:szCs w:val="26"/>
        </w:rPr>
      </w:pPr>
    </w:p>
    <w:sectPr w:rsidR="00A61A09" w:rsidRPr="00A61A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19B"/>
    <w:rsid w:val="0075519B"/>
    <w:rsid w:val="00A479A2"/>
    <w:rsid w:val="00A61A09"/>
    <w:rsid w:val="00B10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75707"/>
  <w15:chartTrackingRefBased/>
  <w15:docId w15:val="{B5BB9998-8C20-4537-9E93-E2265464E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1A0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914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35663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55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784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</cp:revision>
  <dcterms:created xsi:type="dcterms:W3CDTF">2022-08-29T11:31:00Z</dcterms:created>
  <dcterms:modified xsi:type="dcterms:W3CDTF">2022-08-29T11:55:00Z</dcterms:modified>
</cp:coreProperties>
</file>