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7C7" w:rsidRPr="00FA3857" w:rsidRDefault="00694279" w:rsidP="00FA3857">
      <w:pPr>
        <w:pStyle w:val="a3"/>
        <w:spacing w:after="100"/>
        <w:jc w:val="center"/>
        <w:rPr>
          <w:rFonts w:ascii="Segoe UI" w:hAnsi="Segoe UI" w:cs="Segoe UI"/>
          <w:b/>
          <w:sz w:val="26"/>
          <w:szCs w:val="26"/>
          <w:lang w:eastAsia="ru-RU"/>
        </w:rPr>
      </w:pPr>
      <w:r w:rsidRPr="00FA3857">
        <w:rPr>
          <w:rFonts w:ascii="Segoe UI" w:hAnsi="Segoe UI" w:cs="Segoe UI"/>
          <w:b/>
          <w:sz w:val="26"/>
          <w:szCs w:val="26"/>
          <w:lang w:eastAsia="ru-RU"/>
        </w:rPr>
        <w:t>Как узнать кадастр</w:t>
      </w:r>
      <w:r w:rsidR="00FA3857">
        <w:rPr>
          <w:rFonts w:ascii="Segoe UI" w:hAnsi="Segoe UI" w:cs="Segoe UI"/>
          <w:b/>
          <w:sz w:val="26"/>
          <w:szCs w:val="26"/>
          <w:lang w:eastAsia="ru-RU"/>
        </w:rPr>
        <w:t>овый номер объекта недвижимости</w:t>
      </w:r>
    </w:p>
    <w:p w:rsidR="00694279" w:rsidRPr="00FA3857" w:rsidRDefault="00694279" w:rsidP="00FA3857">
      <w:pPr>
        <w:pStyle w:val="a3"/>
        <w:spacing w:after="100"/>
        <w:jc w:val="both"/>
        <w:rPr>
          <w:rFonts w:ascii="Segoe UI" w:hAnsi="Segoe UI" w:cs="Segoe UI"/>
          <w:sz w:val="26"/>
          <w:szCs w:val="26"/>
          <w:lang w:eastAsia="ru-RU"/>
        </w:rPr>
      </w:pPr>
      <w:r w:rsidRPr="00FA3857">
        <w:rPr>
          <w:rFonts w:ascii="Segoe UI" w:hAnsi="Segoe UI" w:cs="Segoe UI"/>
          <w:sz w:val="26"/>
          <w:szCs w:val="26"/>
          <w:lang w:eastAsia="ru-RU"/>
        </w:rPr>
        <w:t>Филиал Кадастровой палаты по Республике Мордовия доводит до сведения физических, юридических лиц и индивидуальных предпринимателей информацию о возможности определения кадастровых номеров объектов недвижимости, наличия прав, ограничений (обрем</w:t>
      </w:r>
      <w:r w:rsidR="00B17DC1" w:rsidRPr="00FA3857">
        <w:rPr>
          <w:rFonts w:ascii="Segoe UI" w:hAnsi="Segoe UI" w:cs="Segoe UI"/>
          <w:sz w:val="26"/>
          <w:szCs w:val="26"/>
          <w:lang w:eastAsia="ru-RU"/>
        </w:rPr>
        <w:t>енений) на объекты недвижимости</w:t>
      </w:r>
      <w:r w:rsidRPr="00FA3857">
        <w:rPr>
          <w:rFonts w:ascii="Segoe UI" w:hAnsi="Segoe UI" w:cs="Segoe UI"/>
          <w:sz w:val="26"/>
          <w:szCs w:val="26"/>
          <w:lang w:eastAsia="ru-RU"/>
        </w:rPr>
        <w:t xml:space="preserve"> посредством использования электронных сервисов Росреестра.</w:t>
      </w:r>
    </w:p>
    <w:p w:rsidR="00694279" w:rsidRPr="00FA3857" w:rsidRDefault="00694279" w:rsidP="00FA3857">
      <w:pPr>
        <w:pStyle w:val="a3"/>
        <w:spacing w:after="100"/>
        <w:jc w:val="both"/>
        <w:rPr>
          <w:rFonts w:ascii="Segoe UI" w:hAnsi="Segoe UI" w:cs="Segoe UI"/>
          <w:sz w:val="26"/>
          <w:szCs w:val="26"/>
          <w:lang w:eastAsia="ru-RU"/>
        </w:rPr>
      </w:pPr>
      <w:r w:rsidRPr="00FA3857">
        <w:rPr>
          <w:rFonts w:ascii="Segoe UI" w:hAnsi="Segoe UI" w:cs="Segoe UI"/>
          <w:sz w:val="26"/>
          <w:szCs w:val="26"/>
          <w:lang w:eastAsia="ru-RU"/>
        </w:rPr>
        <w:t xml:space="preserve">При помощи электронного сервиса Росреестра </w:t>
      </w:r>
      <w:hyperlink r:id="rId4" w:history="1">
        <w:r w:rsidRPr="00FA3857">
          <w:rPr>
            <w:rStyle w:val="a4"/>
            <w:rFonts w:ascii="Segoe UI" w:hAnsi="Segoe UI" w:cs="Segoe UI"/>
            <w:sz w:val="26"/>
            <w:szCs w:val="26"/>
            <w:lang w:eastAsia="ru-RU"/>
          </w:rPr>
          <w:t xml:space="preserve">«Справочная информация по объектам недвижимости в режиме </w:t>
        </w:r>
        <w:proofErr w:type="spellStart"/>
        <w:r w:rsidRPr="00FA3857">
          <w:rPr>
            <w:rStyle w:val="a4"/>
            <w:rFonts w:ascii="Segoe UI" w:hAnsi="Segoe UI" w:cs="Segoe UI"/>
            <w:sz w:val="26"/>
            <w:szCs w:val="26"/>
            <w:lang w:eastAsia="ru-RU"/>
          </w:rPr>
          <w:t>online</w:t>
        </w:r>
        <w:proofErr w:type="spellEnd"/>
        <w:r w:rsidRPr="00FA3857">
          <w:rPr>
            <w:rStyle w:val="a4"/>
            <w:rFonts w:ascii="Segoe UI" w:hAnsi="Segoe UI" w:cs="Segoe UI"/>
            <w:sz w:val="26"/>
            <w:szCs w:val="26"/>
            <w:lang w:eastAsia="ru-RU"/>
          </w:rPr>
          <w:t>»</w:t>
        </w:r>
      </w:hyperlink>
      <w:r w:rsidRPr="00FA3857">
        <w:rPr>
          <w:rFonts w:ascii="Segoe UI" w:hAnsi="Segoe UI" w:cs="Segoe UI"/>
          <w:sz w:val="26"/>
          <w:szCs w:val="26"/>
          <w:lang w:eastAsia="ru-RU"/>
        </w:rPr>
        <w:t xml:space="preserve"> заинтересованное лицо может узнать: </w:t>
      </w:r>
    </w:p>
    <w:p w:rsidR="00694279" w:rsidRPr="00FA3857" w:rsidRDefault="00694279" w:rsidP="00FA3857">
      <w:pPr>
        <w:pStyle w:val="a3"/>
        <w:spacing w:after="100"/>
        <w:jc w:val="both"/>
        <w:rPr>
          <w:rFonts w:ascii="Segoe UI" w:hAnsi="Segoe UI" w:cs="Segoe UI"/>
          <w:sz w:val="26"/>
          <w:szCs w:val="26"/>
          <w:lang w:eastAsia="ru-RU"/>
        </w:rPr>
      </w:pPr>
      <w:r w:rsidRPr="00FA3857">
        <w:rPr>
          <w:rFonts w:ascii="Segoe UI" w:hAnsi="Segoe UI" w:cs="Segoe UI"/>
          <w:sz w:val="26"/>
          <w:szCs w:val="26"/>
          <w:lang w:eastAsia="ru-RU"/>
        </w:rPr>
        <w:t>- кадастровый номер объекта недвижимости; </w:t>
      </w:r>
    </w:p>
    <w:p w:rsidR="00694279" w:rsidRPr="00FA3857" w:rsidRDefault="00694279" w:rsidP="00FA3857">
      <w:pPr>
        <w:pStyle w:val="a3"/>
        <w:spacing w:after="100"/>
        <w:jc w:val="both"/>
        <w:rPr>
          <w:rFonts w:ascii="Segoe UI" w:hAnsi="Segoe UI" w:cs="Segoe UI"/>
          <w:sz w:val="26"/>
          <w:szCs w:val="26"/>
          <w:lang w:eastAsia="ru-RU"/>
        </w:rPr>
      </w:pPr>
      <w:r w:rsidRPr="00FA3857">
        <w:rPr>
          <w:rFonts w:ascii="Segoe UI" w:hAnsi="Segoe UI" w:cs="Segoe UI"/>
          <w:sz w:val="26"/>
          <w:szCs w:val="26"/>
          <w:lang w:eastAsia="ru-RU"/>
        </w:rPr>
        <w:t>- статус сведений об объекте недвижимости; </w:t>
      </w:r>
    </w:p>
    <w:p w:rsidR="00694279" w:rsidRPr="00FA3857" w:rsidRDefault="00694279" w:rsidP="00FA3857">
      <w:pPr>
        <w:pStyle w:val="a3"/>
        <w:spacing w:after="100"/>
        <w:jc w:val="both"/>
        <w:rPr>
          <w:rFonts w:ascii="Segoe UI" w:hAnsi="Segoe UI" w:cs="Segoe UI"/>
          <w:sz w:val="26"/>
          <w:szCs w:val="26"/>
          <w:lang w:eastAsia="ru-RU"/>
        </w:rPr>
      </w:pPr>
      <w:r w:rsidRPr="00FA3857">
        <w:rPr>
          <w:rFonts w:ascii="Segoe UI" w:hAnsi="Segoe UI" w:cs="Segoe UI"/>
          <w:sz w:val="26"/>
          <w:szCs w:val="26"/>
          <w:lang w:eastAsia="ru-RU"/>
        </w:rPr>
        <w:t>- некоторые основные и дополнительные характеристики объекта недвижимости;</w:t>
      </w:r>
    </w:p>
    <w:p w:rsidR="00694279" w:rsidRPr="00FA3857" w:rsidRDefault="00694279" w:rsidP="00FA3857">
      <w:pPr>
        <w:pStyle w:val="a3"/>
        <w:spacing w:after="100"/>
        <w:jc w:val="both"/>
        <w:rPr>
          <w:rFonts w:ascii="Segoe UI" w:hAnsi="Segoe UI" w:cs="Segoe UI"/>
          <w:sz w:val="26"/>
          <w:szCs w:val="26"/>
          <w:lang w:eastAsia="ru-RU"/>
        </w:rPr>
      </w:pPr>
      <w:r w:rsidRPr="00FA3857">
        <w:rPr>
          <w:rFonts w:ascii="Segoe UI" w:hAnsi="Segoe UI" w:cs="Segoe UI"/>
          <w:sz w:val="26"/>
          <w:szCs w:val="26"/>
          <w:lang w:eastAsia="ru-RU"/>
        </w:rPr>
        <w:t>- кадастровую стоимость объекта недвижимости и даты определения, внесения и утверждения кадастровой стоимости; </w:t>
      </w:r>
    </w:p>
    <w:p w:rsidR="00694279" w:rsidRPr="00FA3857" w:rsidRDefault="00694279" w:rsidP="00FA3857">
      <w:pPr>
        <w:pStyle w:val="a3"/>
        <w:spacing w:after="100"/>
        <w:jc w:val="both"/>
        <w:rPr>
          <w:rFonts w:ascii="Segoe UI" w:hAnsi="Segoe UI" w:cs="Segoe UI"/>
          <w:sz w:val="26"/>
          <w:szCs w:val="26"/>
          <w:lang w:eastAsia="ru-RU"/>
        </w:rPr>
      </w:pPr>
      <w:r w:rsidRPr="00FA3857">
        <w:rPr>
          <w:rFonts w:ascii="Segoe UI" w:hAnsi="Segoe UI" w:cs="Segoe UI"/>
          <w:sz w:val="26"/>
          <w:szCs w:val="26"/>
          <w:lang w:eastAsia="ru-RU"/>
        </w:rPr>
        <w:t>- сведения о наличии либо отсутствии зарегистрированных прав, ограничений (обременений) объекта недвижимости. </w:t>
      </w:r>
    </w:p>
    <w:p w:rsidR="00694279" w:rsidRPr="00FA3857" w:rsidRDefault="00694279" w:rsidP="00FA3857">
      <w:pPr>
        <w:pStyle w:val="a3"/>
        <w:spacing w:after="100"/>
        <w:jc w:val="both"/>
        <w:rPr>
          <w:rFonts w:ascii="Segoe UI" w:hAnsi="Segoe UI" w:cs="Segoe UI"/>
          <w:sz w:val="26"/>
          <w:szCs w:val="26"/>
          <w:lang w:eastAsia="ru-RU"/>
        </w:rPr>
      </w:pPr>
      <w:r w:rsidRPr="00FA3857">
        <w:rPr>
          <w:rFonts w:ascii="Segoe UI" w:hAnsi="Segoe UI" w:cs="Segoe UI"/>
          <w:sz w:val="26"/>
          <w:szCs w:val="26"/>
          <w:lang w:eastAsia="ru-RU"/>
        </w:rPr>
        <w:t>Кроме того</w:t>
      </w:r>
      <w:r w:rsidR="00B17DC1" w:rsidRPr="00FA3857">
        <w:rPr>
          <w:rFonts w:ascii="Segoe UI" w:hAnsi="Segoe UI" w:cs="Segoe UI"/>
          <w:sz w:val="26"/>
          <w:szCs w:val="26"/>
          <w:lang w:eastAsia="ru-RU"/>
        </w:rPr>
        <w:t>,</w:t>
      </w:r>
      <w:r w:rsidRPr="00FA3857">
        <w:rPr>
          <w:rFonts w:ascii="Segoe UI" w:hAnsi="Segoe UI" w:cs="Segoe UI"/>
          <w:sz w:val="26"/>
          <w:szCs w:val="26"/>
          <w:lang w:eastAsia="ru-RU"/>
        </w:rPr>
        <w:t xml:space="preserve"> в указанном сервисе имеется возможность перехода на электронный сервис Росреестра </w:t>
      </w:r>
      <w:hyperlink r:id="rId5" w:anchor="/search/65.64951699999888,122.73014399999792/4/@1b4ulz5uvl" w:history="1">
        <w:r w:rsidRPr="00FA3857">
          <w:rPr>
            <w:rStyle w:val="a4"/>
            <w:rFonts w:ascii="Segoe UI" w:hAnsi="Segoe UI" w:cs="Segoe UI"/>
            <w:sz w:val="26"/>
            <w:szCs w:val="26"/>
            <w:lang w:eastAsia="ru-RU"/>
          </w:rPr>
          <w:t>«Публичная кадастровая карта»</w:t>
        </w:r>
      </w:hyperlink>
      <w:r w:rsidRPr="00FA3857">
        <w:rPr>
          <w:rFonts w:ascii="Segoe UI" w:hAnsi="Segoe UI" w:cs="Segoe UI"/>
          <w:sz w:val="26"/>
          <w:szCs w:val="26"/>
          <w:lang w:eastAsia="ru-RU"/>
        </w:rPr>
        <w:t>. </w:t>
      </w:r>
    </w:p>
    <w:p w:rsidR="00694279" w:rsidRPr="00471E3A" w:rsidRDefault="00471E3A" w:rsidP="00FA3857">
      <w:pPr>
        <w:pStyle w:val="a3"/>
        <w:spacing w:after="100"/>
        <w:jc w:val="both"/>
        <w:rPr>
          <w:rFonts w:ascii="Segoe UI" w:hAnsi="Segoe UI" w:cs="Segoe UI"/>
          <w:i/>
          <w:sz w:val="26"/>
          <w:szCs w:val="26"/>
          <w:lang w:eastAsia="ru-RU"/>
        </w:rPr>
      </w:pPr>
      <w:r w:rsidRPr="00471E3A">
        <w:rPr>
          <w:rFonts w:ascii="Segoe UI" w:hAnsi="Segoe UI" w:cs="Segoe UI"/>
          <w:i/>
          <w:sz w:val="26"/>
          <w:szCs w:val="26"/>
          <w:lang w:eastAsia="ru-RU"/>
        </w:rPr>
        <w:t>«С</w:t>
      </w:r>
      <w:r w:rsidR="00694279" w:rsidRPr="00471E3A">
        <w:rPr>
          <w:rFonts w:ascii="Segoe UI" w:hAnsi="Segoe UI" w:cs="Segoe UI"/>
          <w:i/>
          <w:sz w:val="26"/>
          <w:szCs w:val="26"/>
          <w:lang w:eastAsia="ru-RU"/>
        </w:rPr>
        <w:t>ведения, содержащиеся в электронных сервисах Росреестра</w:t>
      </w:r>
      <w:r w:rsidR="00B17DC1" w:rsidRPr="00471E3A">
        <w:rPr>
          <w:rFonts w:ascii="Segoe UI" w:hAnsi="Segoe UI" w:cs="Segoe UI"/>
          <w:i/>
          <w:sz w:val="26"/>
          <w:szCs w:val="26"/>
          <w:lang w:eastAsia="ru-RU"/>
        </w:rPr>
        <w:t>,</w:t>
      </w:r>
      <w:r w:rsidR="00694279" w:rsidRPr="00471E3A">
        <w:rPr>
          <w:rFonts w:ascii="Segoe UI" w:hAnsi="Segoe UI" w:cs="Segoe UI"/>
          <w:i/>
          <w:sz w:val="26"/>
          <w:szCs w:val="26"/>
          <w:lang w:eastAsia="ru-RU"/>
        </w:rPr>
        <w:t xml:space="preserve"> </w:t>
      </w:r>
      <w:r>
        <w:rPr>
          <w:rFonts w:ascii="Segoe UI" w:hAnsi="Segoe UI" w:cs="Segoe UI"/>
          <w:i/>
          <w:sz w:val="26"/>
          <w:szCs w:val="26"/>
          <w:lang w:eastAsia="ru-RU"/>
        </w:rPr>
        <w:t>п</w:t>
      </w:r>
      <w:r w:rsidRPr="00471E3A">
        <w:rPr>
          <w:rFonts w:ascii="Segoe UI" w:hAnsi="Segoe UI" w:cs="Segoe UI"/>
          <w:i/>
          <w:sz w:val="26"/>
          <w:szCs w:val="26"/>
          <w:lang w:eastAsia="ru-RU"/>
        </w:rPr>
        <w:t>озволяют составить</w:t>
      </w:r>
      <w:r w:rsidR="00FA3857" w:rsidRPr="00471E3A">
        <w:rPr>
          <w:rFonts w:ascii="Segoe UI" w:hAnsi="Segoe UI" w:cs="Segoe UI"/>
          <w:i/>
          <w:sz w:val="26"/>
          <w:szCs w:val="26"/>
          <w:lang w:eastAsia="ru-RU"/>
        </w:rPr>
        <w:t xml:space="preserve"> </w:t>
      </w:r>
      <w:r w:rsidR="00694279" w:rsidRPr="00471E3A">
        <w:rPr>
          <w:rFonts w:ascii="Segoe UI" w:hAnsi="Segoe UI" w:cs="Segoe UI"/>
          <w:i/>
          <w:sz w:val="26"/>
          <w:szCs w:val="26"/>
          <w:lang w:eastAsia="ru-RU"/>
        </w:rPr>
        <w:t xml:space="preserve">представление о </w:t>
      </w:r>
      <w:r w:rsidR="00FA3857" w:rsidRPr="00471E3A">
        <w:rPr>
          <w:rFonts w:ascii="Segoe UI" w:hAnsi="Segoe UI" w:cs="Segoe UI"/>
          <w:i/>
          <w:sz w:val="26"/>
          <w:szCs w:val="26"/>
          <w:lang w:eastAsia="ru-RU"/>
        </w:rPr>
        <w:t>конкретном объекте недвижимости</w:t>
      </w:r>
      <w:r w:rsidRPr="00471E3A">
        <w:rPr>
          <w:rFonts w:ascii="Segoe UI" w:hAnsi="Segoe UI" w:cs="Segoe UI"/>
          <w:i/>
          <w:sz w:val="26"/>
          <w:szCs w:val="26"/>
          <w:lang w:eastAsia="ru-RU"/>
        </w:rPr>
        <w:t>»</w:t>
      </w:r>
      <w:r>
        <w:rPr>
          <w:rFonts w:ascii="Segoe UI" w:hAnsi="Segoe UI" w:cs="Segoe UI"/>
          <w:i/>
          <w:sz w:val="26"/>
          <w:szCs w:val="26"/>
          <w:lang w:eastAsia="ru-RU"/>
        </w:rPr>
        <w:t xml:space="preserve">, </w:t>
      </w:r>
      <w:r>
        <w:rPr>
          <w:rFonts w:ascii="Segoe UI" w:hAnsi="Segoe UI" w:cs="Segoe UI"/>
          <w:sz w:val="26"/>
          <w:szCs w:val="26"/>
        </w:rPr>
        <w:t>– комментирует заместитель директора филиала Кадастровой палаты по РМ Сергей Анаскин</w:t>
      </w:r>
      <w:bookmarkStart w:id="0" w:name="_GoBack"/>
      <w:bookmarkEnd w:id="0"/>
    </w:p>
    <w:p w:rsidR="00FA3857" w:rsidRDefault="00FA3857" w:rsidP="00FA3857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РМ и филиалом Кадастровой палаты по РМ</w:t>
      </w:r>
    </w:p>
    <w:p w:rsidR="00FA3857" w:rsidRPr="003617C7" w:rsidRDefault="00FA3857" w:rsidP="003617C7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19E9" w:rsidRPr="003617C7" w:rsidRDefault="006719E9" w:rsidP="003617C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300B" w:rsidRPr="003617C7" w:rsidRDefault="00C9300B" w:rsidP="003617C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C9300B" w:rsidRPr="003617C7" w:rsidSect="00B6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06AA8"/>
    <w:rsid w:val="001063AD"/>
    <w:rsid w:val="001B6818"/>
    <w:rsid w:val="00280F5E"/>
    <w:rsid w:val="003617C7"/>
    <w:rsid w:val="00415305"/>
    <w:rsid w:val="00421D2A"/>
    <w:rsid w:val="00430DEE"/>
    <w:rsid w:val="004358EB"/>
    <w:rsid w:val="00435D3A"/>
    <w:rsid w:val="00471E3A"/>
    <w:rsid w:val="00477138"/>
    <w:rsid w:val="005E17DA"/>
    <w:rsid w:val="00652895"/>
    <w:rsid w:val="006719E9"/>
    <w:rsid w:val="00694279"/>
    <w:rsid w:val="00706AA8"/>
    <w:rsid w:val="00711C6B"/>
    <w:rsid w:val="00834533"/>
    <w:rsid w:val="00864B10"/>
    <w:rsid w:val="00932063"/>
    <w:rsid w:val="009A59AD"/>
    <w:rsid w:val="00B17DC1"/>
    <w:rsid w:val="00B670D5"/>
    <w:rsid w:val="00B953C6"/>
    <w:rsid w:val="00C9300B"/>
    <w:rsid w:val="00D1222C"/>
    <w:rsid w:val="00FA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01C2E"/>
  <w15:docId w15:val="{71306316-72EC-412A-96C2-1451FC0F2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06AA8"/>
  </w:style>
  <w:style w:type="paragraph" w:styleId="a3">
    <w:name w:val="No Spacing"/>
    <w:uiPriority w:val="1"/>
    <w:qFormat/>
    <w:rsid w:val="00FA3857"/>
    <w:pPr>
      <w:spacing w:after="0" w:line="240" w:lineRule="auto"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FA38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5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kk.rosreestr.ru/" TargetMode="External"/><Relationship Id="rId4" Type="http://schemas.openxmlformats.org/officeDocument/2006/relationships/hyperlink" Target="https://lk.rosreestr.ru/eservices/real-estate-objects-onlin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Приёмная</cp:lastModifiedBy>
  <cp:revision>9</cp:revision>
  <dcterms:created xsi:type="dcterms:W3CDTF">2019-01-22T06:18:00Z</dcterms:created>
  <dcterms:modified xsi:type="dcterms:W3CDTF">2022-10-11T09:31:00Z</dcterms:modified>
</cp:coreProperties>
</file>