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EC3" w:rsidRDefault="007C5EC3" w:rsidP="007C5EC3">
      <w:pPr>
        <w:pStyle w:val="Textbody"/>
        <w:spacing w:after="0"/>
        <w:ind w:left="-1134" w:hanging="28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РЕСПУБЛИКА МОРДОВИЯ</w:t>
      </w:r>
    </w:p>
    <w:p w:rsidR="007C5EC3" w:rsidRDefault="00B834B5" w:rsidP="007C5EC3">
      <w:pPr>
        <w:jc w:val="center"/>
        <w:rPr>
          <w:rFonts w:ascii="Times New Roman" w:hAnsi="Times New Roman" w:cs="Times New Roman"/>
          <w:kern w:val="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ОКТЯБРЬСКОГО</w:t>
      </w:r>
      <w:r w:rsidR="007C5EC3">
        <w:rPr>
          <w:rFonts w:ascii="Times New Roman" w:hAnsi="Times New Roman" w:cs="Times New Roman"/>
          <w:sz w:val="28"/>
          <w:szCs w:val="28"/>
        </w:rPr>
        <w:t xml:space="preserve"> СЕЛЬСКОГО ПОСЕЛЕНИЯ              АРДАТОВСКОГО  МУНИЦИПАЛЬНОГО  РАЙОНА</w:t>
      </w:r>
    </w:p>
    <w:p w:rsidR="007C5EC3" w:rsidRDefault="007C5EC3" w:rsidP="007C5EC3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ПОСТАНОВЛЕНИЕ</w:t>
      </w:r>
    </w:p>
    <w:p w:rsidR="007C5EC3" w:rsidRDefault="007C5EC3" w:rsidP="007C5E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B834B5"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spellStart"/>
      <w:r w:rsidR="00B834B5">
        <w:rPr>
          <w:rFonts w:ascii="Times New Roman" w:hAnsi="Times New Roman" w:cs="Times New Roman"/>
          <w:sz w:val="28"/>
          <w:szCs w:val="28"/>
        </w:rPr>
        <w:t>П.Октябрьский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C5EC3" w:rsidRDefault="007C5EC3" w:rsidP="007C5EC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b/>
          <w:bCs/>
        </w:rPr>
        <w:t xml:space="preserve">                           </w:t>
      </w:r>
    </w:p>
    <w:p w:rsidR="007C5EC3" w:rsidRDefault="00B834B5" w:rsidP="007C5EC3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«24</w:t>
      </w:r>
      <w:r w:rsidR="007C5EC3">
        <w:rPr>
          <w:rFonts w:ascii="Times New Roman" w:hAnsi="Times New Roman" w:cs="Times New Roman"/>
          <w:sz w:val="28"/>
          <w:szCs w:val="28"/>
        </w:rPr>
        <w:t xml:space="preserve">  </w:t>
      </w:r>
      <w:r w:rsidR="007C5EC3">
        <w:rPr>
          <w:rFonts w:ascii="Times New Roman" w:eastAsia="Calibri" w:hAnsi="Times New Roman" w:cs="Times New Roman"/>
          <w:sz w:val="28"/>
          <w:szCs w:val="28"/>
        </w:rPr>
        <w:t xml:space="preserve">» апреля  2024г        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№8</w:t>
      </w:r>
    </w:p>
    <w:p w:rsidR="007C5EC3" w:rsidRDefault="007C5EC3" w:rsidP="007C5EC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324" w:lineRule="exac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ind w:left="426" w:right="-419"/>
        <w:rPr>
          <w:rFonts w:ascii="Times New Roman" w:eastAsia="Lucida Sans Unicode" w:hAnsi="Times New Roman" w:cs="Times New Roman"/>
          <w:bCs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  <w:t>«</w:t>
      </w:r>
      <w:r>
        <w:rPr>
          <w:rFonts w:ascii="Times New Roman" w:eastAsia="Lucida Sans Unicode" w:hAnsi="Times New Roman" w:cs="Times New Roman"/>
          <w:bCs/>
          <w:kern w:val="2"/>
          <w:sz w:val="28"/>
          <w:szCs w:val="24"/>
        </w:rPr>
        <w:t>Об утверждении муниципальной программы «Развитие торговли на территории</w:t>
      </w:r>
    </w:p>
    <w:p w:rsidR="007C5EC3" w:rsidRDefault="00F23A11" w:rsidP="007C5EC3">
      <w:pPr>
        <w:widowControl w:val="0"/>
        <w:suppressAutoHyphens/>
        <w:spacing w:after="0" w:line="240" w:lineRule="auto"/>
        <w:ind w:left="426" w:right="-419"/>
        <w:rPr>
          <w:rFonts w:ascii="Times New Roman" w:eastAsia="Lucida Sans Unicode" w:hAnsi="Times New Roman" w:cs="Times New Roman"/>
          <w:bCs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bCs/>
          <w:kern w:val="2"/>
          <w:sz w:val="28"/>
          <w:szCs w:val="24"/>
        </w:rPr>
        <w:t xml:space="preserve">Октябрьского </w:t>
      </w:r>
      <w:r w:rsidR="007C5EC3">
        <w:rPr>
          <w:rFonts w:ascii="Times New Roman" w:eastAsia="Lucida Sans Unicode" w:hAnsi="Times New Roman" w:cs="Times New Roman"/>
          <w:bCs/>
          <w:kern w:val="2"/>
          <w:sz w:val="28"/>
          <w:szCs w:val="24"/>
        </w:rPr>
        <w:t xml:space="preserve"> сельского поселения</w:t>
      </w:r>
      <w:r w:rsidR="007C5EC3">
        <w:rPr>
          <w:rFonts w:ascii="Times New Roman" w:eastAsia="Lucida Sans Unicode" w:hAnsi="Times New Roman" w:cs="Times New Roman"/>
          <w:kern w:val="2"/>
          <w:sz w:val="28"/>
          <w:szCs w:val="24"/>
        </w:rPr>
        <w:t xml:space="preserve"> </w:t>
      </w:r>
      <w:proofErr w:type="spellStart"/>
      <w:r w:rsidR="007C5EC3">
        <w:rPr>
          <w:rFonts w:ascii="Times New Roman" w:eastAsia="Lucida Sans Unicode" w:hAnsi="Times New Roman" w:cs="Times New Roman"/>
          <w:bCs/>
          <w:kern w:val="2"/>
          <w:sz w:val="28"/>
          <w:szCs w:val="24"/>
        </w:rPr>
        <w:t>Ардатовского</w:t>
      </w:r>
      <w:proofErr w:type="spellEnd"/>
      <w:r w:rsidR="007C5EC3">
        <w:rPr>
          <w:rFonts w:ascii="Times New Roman" w:eastAsia="Lucida Sans Unicode" w:hAnsi="Times New Roman" w:cs="Times New Roman"/>
          <w:bCs/>
          <w:kern w:val="2"/>
          <w:sz w:val="28"/>
          <w:szCs w:val="24"/>
        </w:rPr>
        <w:t xml:space="preserve">  муниципального района </w:t>
      </w:r>
    </w:p>
    <w:p w:rsidR="007C5EC3" w:rsidRDefault="007C5EC3" w:rsidP="007C5EC3">
      <w:pPr>
        <w:widowControl w:val="0"/>
        <w:suppressAutoHyphens/>
        <w:spacing w:after="0" w:line="240" w:lineRule="auto"/>
        <w:ind w:left="426" w:right="-419"/>
        <w:rPr>
          <w:rFonts w:ascii="Times New Roman" w:eastAsia="Lucida Sans Unicode" w:hAnsi="Times New Roman" w:cs="Times New Roman"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bCs/>
          <w:kern w:val="2"/>
          <w:sz w:val="28"/>
          <w:szCs w:val="24"/>
        </w:rPr>
        <w:t>Республики Мордовия»</w:t>
      </w:r>
      <w:r>
        <w:rPr>
          <w:rFonts w:ascii="Times New Roman" w:eastAsia="Lucida Sans Unicode" w:hAnsi="Times New Roman" w:cs="Times New Roman"/>
          <w:kern w:val="2"/>
          <w:sz w:val="28"/>
          <w:szCs w:val="24"/>
        </w:rPr>
        <w:t xml:space="preserve"> </w:t>
      </w:r>
      <w:r>
        <w:rPr>
          <w:rFonts w:ascii="Times New Roman" w:eastAsia="Lucida Sans Unicode" w:hAnsi="Times New Roman" w:cs="Times New Roman"/>
          <w:bCs/>
          <w:kern w:val="2"/>
          <w:sz w:val="28"/>
          <w:szCs w:val="24"/>
        </w:rPr>
        <w:t>на 2024-2026 годы</w:t>
      </w: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  <w:t>»</w:t>
      </w:r>
    </w:p>
    <w:p w:rsidR="007C5EC3" w:rsidRDefault="007C5EC3" w:rsidP="007C5EC3">
      <w:pPr>
        <w:widowControl w:val="0"/>
        <w:suppressAutoHyphens/>
        <w:spacing w:after="0" w:line="284" w:lineRule="exact"/>
        <w:rPr>
          <w:rFonts w:ascii="Times New Roman" w:eastAsia="Lucida Sans Unicode" w:hAnsi="Times New Roman" w:cs="Times New Roman"/>
          <w:kern w:val="2"/>
          <w:sz w:val="28"/>
          <w:szCs w:val="24"/>
        </w:rPr>
      </w:pPr>
    </w:p>
    <w:p w:rsidR="007C5EC3" w:rsidRDefault="007C5EC3" w:rsidP="007C5EC3">
      <w:pPr>
        <w:widowControl w:val="0"/>
        <w:numPr>
          <w:ilvl w:val="2"/>
          <w:numId w:val="1"/>
        </w:numPr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40" w:right="148" w:firstLine="480"/>
        <w:jc w:val="both"/>
        <w:rPr>
          <w:rFonts w:ascii="Times New Roman" w:eastAsia="Lucida Sans Unicode" w:hAnsi="Times New Roman" w:cs="Times New Roman"/>
          <w:kern w:val="2"/>
          <w:sz w:val="28"/>
          <w:szCs w:val="24"/>
        </w:rPr>
      </w:pPr>
      <w:proofErr w:type="gramStart"/>
      <w:r>
        <w:rPr>
          <w:rFonts w:ascii="Times New Roman" w:eastAsia="Lucida Sans Unicode" w:hAnsi="Times New Roman" w:cs="Times New Roman"/>
          <w:kern w:val="2"/>
          <w:sz w:val="28"/>
          <w:szCs w:val="24"/>
        </w:rPr>
        <w:t>соответствии с Бюджетным кодексом Российской Федерации, Федеральным законом от 6 октября 2003 № 131 ФЗ «Об общих принципах организации местного самоуправления в Российской Федерации», ру</w:t>
      </w:r>
      <w:r w:rsidR="00F23A11">
        <w:rPr>
          <w:rFonts w:ascii="Times New Roman" w:eastAsia="Lucida Sans Unicode" w:hAnsi="Times New Roman" w:cs="Times New Roman"/>
          <w:kern w:val="2"/>
          <w:sz w:val="28"/>
          <w:szCs w:val="24"/>
        </w:rPr>
        <w:t xml:space="preserve">ководствуясь Уставом  Октябрьского </w:t>
      </w:r>
      <w:r>
        <w:rPr>
          <w:rFonts w:ascii="Times New Roman" w:eastAsia="Lucida Sans Unicode" w:hAnsi="Times New Roman" w:cs="Times New Roman"/>
          <w:kern w:val="2"/>
          <w:sz w:val="28"/>
          <w:szCs w:val="24"/>
        </w:rPr>
        <w:t xml:space="preserve"> сельского посел</w:t>
      </w:r>
      <w:r w:rsidR="00F23A11">
        <w:rPr>
          <w:rFonts w:ascii="Times New Roman" w:eastAsia="Lucida Sans Unicode" w:hAnsi="Times New Roman" w:cs="Times New Roman"/>
          <w:kern w:val="2"/>
          <w:sz w:val="28"/>
          <w:szCs w:val="24"/>
        </w:rPr>
        <w:t xml:space="preserve">ения, администрация  Октябрьского </w:t>
      </w:r>
      <w:r>
        <w:rPr>
          <w:rFonts w:ascii="Times New Roman" w:eastAsia="Lucida Sans Unicode" w:hAnsi="Times New Roman" w:cs="Times New Roman"/>
          <w:kern w:val="2"/>
          <w:sz w:val="28"/>
          <w:szCs w:val="24"/>
        </w:rPr>
        <w:t xml:space="preserve"> сельского поселения </w:t>
      </w:r>
      <w:proofErr w:type="spellStart"/>
      <w:r>
        <w:rPr>
          <w:rFonts w:ascii="Times New Roman" w:eastAsia="Lucida Sans Unicode" w:hAnsi="Times New Roman" w:cs="Times New Roman"/>
          <w:kern w:val="2"/>
          <w:sz w:val="28"/>
          <w:szCs w:val="24"/>
        </w:rPr>
        <w:t>Ардатовского</w:t>
      </w:r>
      <w:proofErr w:type="spellEnd"/>
      <w:r>
        <w:rPr>
          <w:rFonts w:ascii="Times New Roman" w:eastAsia="Lucida Sans Unicode" w:hAnsi="Times New Roman" w:cs="Times New Roman"/>
          <w:kern w:val="2"/>
          <w:sz w:val="28"/>
          <w:szCs w:val="24"/>
        </w:rPr>
        <w:t xml:space="preserve">  муниципального района,</w:t>
      </w:r>
      <w:proofErr w:type="gramEnd"/>
    </w:p>
    <w:p w:rsidR="007C5EC3" w:rsidRDefault="007C5EC3" w:rsidP="007C5EC3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920" w:right="346"/>
        <w:jc w:val="both"/>
        <w:rPr>
          <w:rFonts w:ascii="Times New Roman" w:eastAsia="Lucida Sans Unicode" w:hAnsi="Times New Roman" w:cs="Times New Roman"/>
          <w:kern w:val="2"/>
          <w:sz w:val="28"/>
          <w:szCs w:val="24"/>
        </w:rPr>
      </w:pPr>
    </w:p>
    <w:p w:rsidR="007C5EC3" w:rsidRDefault="007C5EC3" w:rsidP="007C5EC3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26" w:right="346"/>
        <w:jc w:val="both"/>
        <w:rPr>
          <w:rFonts w:ascii="Times New Roman" w:eastAsia="Lucida Sans Unicode" w:hAnsi="Times New Roman" w:cs="Times New Roman"/>
          <w:kern w:val="2"/>
          <w:sz w:val="28"/>
          <w:szCs w:val="24"/>
        </w:rPr>
      </w:pPr>
    </w:p>
    <w:p w:rsidR="007C5EC3" w:rsidRDefault="007C5EC3" w:rsidP="007C5EC3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26" w:right="346"/>
        <w:jc w:val="both"/>
        <w:rPr>
          <w:rFonts w:ascii="Times New Roman" w:eastAsia="Lucida Sans Unicode" w:hAnsi="Times New Roman" w:cs="Times New Roman"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kern w:val="2"/>
          <w:sz w:val="28"/>
          <w:szCs w:val="24"/>
        </w:rPr>
        <w:t>ПОСТАНОВЛЯЕТ:</w:t>
      </w:r>
    </w:p>
    <w:p w:rsidR="007C5EC3" w:rsidRDefault="007C5EC3" w:rsidP="007C5EC3">
      <w:pPr>
        <w:widowControl w:val="0"/>
        <w:suppressAutoHyphens/>
        <w:spacing w:after="0" w:line="288" w:lineRule="exact"/>
        <w:rPr>
          <w:rFonts w:ascii="Times New Roman" w:eastAsia="Lucida Sans Unicode" w:hAnsi="Times New Roman" w:cs="Times New Roman"/>
          <w:kern w:val="2"/>
          <w:sz w:val="28"/>
          <w:szCs w:val="24"/>
        </w:rPr>
      </w:pPr>
    </w:p>
    <w:p w:rsidR="007C5EC3" w:rsidRDefault="007C5EC3" w:rsidP="007C5EC3">
      <w:pPr>
        <w:widowControl w:val="0"/>
        <w:suppressAutoHyphens/>
        <w:spacing w:after="0" w:line="284" w:lineRule="exact"/>
        <w:ind w:left="426" w:right="6" w:firstLine="283"/>
        <w:jc w:val="both"/>
        <w:rPr>
          <w:rFonts w:ascii="Times New Roman" w:eastAsia="Lucida Sans Unicode" w:hAnsi="Times New Roman" w:cs="Times New Roman"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kern w:val="2"/>
          <w:sz w:val="28"/>
          <w:szCs w:val="24"/>
        </w:rPr>
        <w:t xml:space="preserve">1. Утвердить  </w:t>
      </w:r>
      <w:r>
        <w:rPr>
          <w:rFonts w:ascii="Times New Roman" w:eastAsia="Lucida Sans Unicode" w:hAnsi="Times New Roman" w:cs="Times New Roman"/>
          <w:bCs/>
          <w:kern w:val="2"/>
          <w:sz w:val="28"/>
          <w:szCs w:val="24"/>
        </w:rPr>
        <w:t xml:space="preserve"> муниципальную программу «Развитие т</w:t>
      </w:r>
      <w:r w:rsidR="00F23A11">
        <w:rPr>
          <w:rFonts w:ascii="Times New Roman" w:eastAsia="Lucida Sans Unicode" w:hAnsi="Times New Roman" w:cs="Times New Roman"/>
          <w:bCs/>
          <w:kern w:val="2"/>
          <w:sz w:val="28"/>
          <w:szCs w:val="24"/>
        </w:rPr>
        <w:t>орговли на территории Октябрьского</w:t>
      </w:r>
      <w:r>
        <w:rPr>
          <w:rFonts w:ascii="Times New Roman" w:eastAsia="Lucida Sans Unicode" w:hAnsi="Times New Roman" w:cs="Times New Roman"/>
          <w:bCs/>
          <w:kern w:val="2"/>
          <w:sz w:val="28"/>
          <w:szCs w:val="24"/>
        </w:rPr>
        <w:t xml:space="preserve"> сельского поселения </w:t>
      </w:r>
      <w:proofErr w:type="spellStart"/>
      <w:r>
        <w:rPr>
          <w:rFonts w:ascii="Times New Roman" w:eastAsia="Lucida Sans Unicode" w:hAnsi="Times New Roman" w:cs="Times New Roman"/>
          <w:bCs/>
          <w:kern w:val="2"/>
          <w:sz w:val="28"/>
          <w:szCs w:val="24"/>
        </w:rPr>
        <w:t>Ардатовского</w:t>
      </w:r>
      <w:proofErr w:type="spellEnd"/>
      <w:r>
        <w:rPr>
          <w:rFonts w:ascii="Times New Roman" w:eastAsia="Lucida Sans Unicode" w:hAnsi="Times New Roman" w:cs="Times New Roman"/>
          <w:bCs/>
          <w:kern w:val="2"/>
          <w:sz w:val="28"/>
          <w:szCs w:val="24"/>
        </w:rPr>
        <w:t xml:space="preserve"> муниципального района Республики Мордовия»</w:t>
      </w:r>
      <w:r>
        <w:rPr>
          <w:rFonts w:ascii="Times New Roman" w:eastAsia="Lucida Sans Unicode" w:hAnsi="Times New Roman" w:cs="Times New Roman"/>
          <w:kern w:val="2"/>
          <w:sz w:val="28"/>
          <w:szCs w:val="24"/>
        </w:rPr>
        <w:t xml:space="preserve"> </w:t>
      </w:r>
      <w:r>
        <w:rPr>
          <w:rFonts w:ascii="Times New Roman" w:eastAsia="Lucida Sans Unicode" w:hAnsi="Times New Roman" w:cs="Times New Roman"/>
          <w:bCs/>
          <w:kern w:val="2"/>
          <w:sz w:val="28"/>
          <w:szCs w:val="24"/>
        </w:rPr>
        <w:t>на 2024-2026 годы».</w:t>
      </w:r>
      <w:r>
        <w:rPr>
          <w:rFonts w:ascii="Times New Roman" w:eastAsia="Lucida Sans Unicode" w:hAnsi="Times New Roman" w:cs="Times New Roman"/>
          <w:kern w:val="2"/>
          <w:sz w:val="28"/>
          <w:szCs w:val="24"/>
        </w:rPr>
        <w:t xml:space="preserve"> </w:t>
      </w:r>
    </w:p>
    <w:p w:rsidR="007C5EC3" w:rsidRDefault="007C5EC3" w:rsidP="007C5EC3">
      <w:pPr>
        <w:widowControl w:val="0"/>
        <w:suppressAutoHyphens/>
        <w:spacing w:after="0" w:line="232" w:lineRule="exact"/>
        <w:ind w:left="426" w:firstLine="283"/>
        <w:rPr>
          <w:rFonts w:ascii="Times New Roman" w:eastAsia="Lucida Sans Unicode" w:hAnsi="Times New Roman" w:cs="Times New Roman"/>
          <w:kern w:val="2"/>
          <w:sz w:val="28"/>
          <w:szCs w:val="24"/>
        </w:rPr>
      </w:pPr>
    </w:p>
    <w:p w:rsidR="007C5EC3" w:rsidRDefault="007C5EC3" w:rsidP="007C5EC3">
      <w:pPr>
        <w:widowControl w:val="0"/>
        <w:tabs>
          <w:tab w:val="left" w:pos="851"/>
        </w:tabs>
        <w:suppressAutoHyphens/>
        <w:spacing w:after="0" w:line="240" w:lineRule="auto"/>
        <w:ind w:left="426" w:firstLine="283"/>
        <w:jc w:val="both"/>
        <w:rPr>
          <w:rFonts w:ascii="Times New Roman" w:eastAsia="Lucida Sans Unicode" w:hAnsi="Times New Roman" w:cs="Times New Roman"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kern w:val="2"/>
          <w:sz w:val="28"/>
          <w:szCs w:val="24"/>
        </w:rPr>
        <w:t xml:space="preserve">  2.</w:t>
      </w:r>
      <w:r>
        <w:rPr>
          <w:rFonts w:ascii="Times New Roman" w:eastAsia="Lucida Sans Unicode" w:hAnsi="Times New Roman" w:cs="Times New Roman"/>
          <w:color w:val="000000"/>
          <w:kern w:val="2"/>
          <w:sz w:val="28"/>
          <w:szCs w:val="24"/>
        </w:rPr>
        <w:t xml:space="preserve"> </w:t>
      </w:r>
      <w:r>
        <w:rPr>
          <w:rFonts w:ascii="Times New Roman" w:eastAsia="Lucida Sans Unicode" w:hAnsi="Times New Roman" w:cs="Times New Roman"/>
          <w:kern w:val="2"/>
          <w:sz w:val="28"/>
          <w:szCs w:val="24"/>
        </w:rPr>
        <w:t xml:space="preserve">Настоящее постановление вступает в силу после </w:t>
      </w:r>
      <w:proofErr w:type="gramStart"/>
      <w:r>
        <w:rPr>
          <w:rFonts w:ascii="Times New Roman" w:eastAsia="Lucida Sans Unicode" w:hAnsi="Times New Roman" w:cs="Times New Roman"/>
          <w:kern w:val="2"/>
          <w:sz w:val="28"/>
          <w:szCs w:val="24"/>
        </w:rPr>
        <w:t>официального</w:t>
      </w:r>
      <w:proofErr w:type="gramEnd"/>
      <w:r>
        <w:rPr>
          <w:rFonts w:ascii="Times New Roman" w:eastAsia="Lucida Sans Unicode" w:hAnsi="Times New Roman" w:cs="Times New Roman"/>
          <w:kern w:val="2"/>
          <w:sz w:val="28"/>
          <w:szCs w:val="24"/>
        </w:rPr>
        <w:t xml:space="preserve"> опубликования.</w:t>
      </w:r>
    </w:p>
    <w:p w:rsidR="007C5EC3" w:rsidRDefault="007C5EC3" w:rsidP="007C5EC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8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8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8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8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8"/>
          <w:szCs w:val="24"/>
        </w:rPr>
      </w:pPr>
    </w:p>
    <w:p w:rsidR="007C5EC3" w:rsidRDefault="00F23A11" w:rsidP="007C5EC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kern w:val="2"/>
          <w:sz w:val="28"/>
          <w:szCs w:val="24"/>
        </w:rPr>
        <w:t xml:space="preserve">Глава </w:t>
      </w:r>
      <w:proofErr w:type="gramStart"/>
      <w:r>
        <w:rPr>
          <w:rFonts w:ascii="Times New Roman" w:eastAsia="Lucida Sans Unicode" w:hAnsi="Times New Roman" w:cs="Times New Roman"/>
          <w:kern w:val="2"/>
          <w:sz w:val="28"/>
          <w:szCs w:val="24"/>
        </w:rPr>
        <w:t>Октябрьского</w:t>
      </w:r>
      <w:proofErr w:type="gramEnd"/>
    </w:p>
    <w:p w:rsidR="007C5EC3" w:rsidRDefault="007C5EC3" w:rsidP="00F23A1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8"/>
          <w:szCs w:val="24"/>
        </w:rPr>
        <w:sectPr w:rsidR="007C5EC3">
          <w:pgSz w:w="11900" w:h="16838"/>
          <w:pgMar w:top="829" w:right="846" w:bottom="1440" w:left="700" w:header="0" w:footer="0" w:gutter="0"/>
          <w:cols w:space="720"/>
        </w:sectPr>
      </w:pPr>
      <w:r>
        <w:rPr>
          <w:rFonts w:ascii="Times New Roman" w:eastAsia="Lucida Sans Unicode" w:hAnsi="Times New Roman" w:cs="Times New Roman"/>
          <w:kern w:val="2"/>
          <w:sz w:val="28"/>
          <w:szCs w:val="24"/>
        </w:rPr>
        <w:t xml:space="preserve">сельского поселения                              </w:t>
      </w:r>
      <w:r w:rsidR="00F23A11">
        <w:rPr>
          <w:rFonts w:ascii="Times New Roman" w:eastAsia="Lucida Sans Unicode" w:hAnsi="Times New Roman" w:cs="Times New Roman"/>
          <w:kern w:val="2"/>
          <w:sz w:val="28"/>
          <w:szCs w:val="24"/>
        </w:rPr>
        <w:t xml:space="preserve">                    </w:t>
      </w:r>
      <w:proofErr w:type="spellStart"/>
      <w:r w:rsidR="00F23A11">
        <w:rPr>
          <w:rFonts w:ascii="Times New Roman" w:eastAsia="Lucida Sans Unicode" w:hAnsi="Times New Roman" w:cs="Times New Roman"/>
          <w:kern w:val="2"/>
          <w:sz w:val="28"/>
          <w:szCs w:val="24"/>
        </w:rPr>
        <w:t>Д.В.Чмелёв</w:t>
      </w:r>
      <w:proofErr w:type="spellEnd"/>
    </w:p>
    <w:p w:rsidR="007C5EC3" w:rsidRDefault="007C5EC3" w:rsidP="007C5EC3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lastRenderedPageBreak/>
        <w:t>УТВЕРЖДЕНА:</w:t>
      </w:r>
    </w:p>
    <w:p w:rsidR="007C5EC3" w:rsidRDefault="007C5EC3" w:rsidP="007C5EC3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постанов</w:t>
      </w:r>
      <w:r w:rsidR="00F23A11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лением администрации Октябрьского </w:t>
      </w: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Ардатовского</w:t>
      </w:r>
      <w:proofErr w:type="spellEnd"/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муниципального района Республики Мордовия</w:t>
      </w:r>
    </w:p>
    <w:p w:rsidR="007C5EC3" w:rsidRDefault="00F23A11" w:rsidP="007C5EC3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от 24 .04.  2024 г.  №8</w:t>
      </w:r>
      <w:r w:rsidR="007C5EC3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</w:t>
      </w:r>
    </w:p>
    <w:p w:rsidR="007C5EC3" w:rsidRDefault="007C5EC3" w:rsidP="007C5EC3">
      <w:pPr>
        <w:widowControl w:val="0"/>
        <w:suppressAutoHyphens/>
        <w:spacing w:after="0" w:line="240" w:lineRule="auto"/>
        <w:ind w:left="5800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52" w:lineRule="auto"/>
        <w:ind w:left="40" w:right="40"/>
        <w:jc w:val="center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>Паспорт</w:t>
      </w:r>
    </w:p>
    <w:p w:rsidR="007C5EC3" w:rsidRDefault="007C5EC3" w:rsidP="007C5EC3">
      <w:pPr>
        <w:widowControl w:val="0"/>
        <w:suppressAutoHyphens/>
        <w:spacing w:after="0" w:line="252" w:lineRule="auto"/>
        <w:ind w:left="40" w:right="40"/>
        <w:jc w:val="center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 xml:space="preserve"> муниципальной программы «Развитие т</w:t>
      </w:r>
      <w:r w:rsidR="00F23A11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>орговли на территории Октябрьского</w:t>
      </w: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>Ардатовского</w:t>
      </w:r>
      <w:proofErr w:type="spellEnd"/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 xml:space="preserve">  муниципального района Республики Мордовия</w:t>
      </w:r>
    </w:p>
    <w:p w:rsidR="007C5EC3" w:rsidRDefault="007C5EC3" w:rsidP="007C5EC3">
      <w:pPr>
        <w:widowControl w:val="0"/>
        <w:suppressAutoHyphens/>
        <w:spacing w:after="0" w:line="252" w:lineRule="auto"/>
        <w:ind w:left="40" w:right="40"/>
        <w:jc w:val="center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 xml:space="preserve"> на 2024-2026 годы»</w:t>
      </w:r>
    </w:p>
    <w:p w:rsidR="007C5EC3" w:rsidRDefault="007C5EC3" w:rsidP="007C5EC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далее (Программа)</w:t>
      </w:r>
    </w:p>
    <w:p w:rsidR="007C5EC3" w:rsidRDefault="007C5EC3" w:rsidP="007C5EC3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         </w:t>
      </w:r>
    </w:p>
    <w:p w:rsidR="007C5EC3" w:rsidRDefault="007C5EC3" w:rsidP="007C5EC3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35"/>
        <w:gridCol w:w="1760"/>
        <w:gridCol w:w="1682"/>
        <w:gridCol w:w="13"/>
        <w:gridCol w:w="1889"/>
        <w:gridCol w:w="2092"/>
      </w:tblGrid>
      <w:tr w:rsidR="007C5EC3" w:rsidTr="007C5EC3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C3" w:rsidRDefault="007C5EC3">
            <w:pPr>
              <w:widowControl w:val="0"/>
              <w:suppressAutoHyphens/>
              <w:spacing w:after="0" w:line="242" w:lineRule="auto"/>
              <w:ind w:left="350" w:right="570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</w:rPr>
              <w:t>Развитие то</w:t>
            </w:r>
            <w:r w:rsidR="00F23A11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</w:rPr>
              <w:t>рговли на территории Октябрьского</w:t>
            </w:r>
            <w:r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</w:rPr>
              <w:t xml:space="preserve"> муниципального района Республики Мордовия</w:t>
            </w:r>
            <w:r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</w:rPr>
              <w:t xml:space="preserve"> на 2024-2026 годы</w:t>
            </w:r>
          </w:p>
          <w:p w:rsidR="007C5EC3" w:rsidRDefault="007C5EC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5EC3" w:rsidTr="007C5EC3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C3" w:rsidRDefault="007C5EC3">
            <w:pPr>
              <w:widowControl w:val="0"/>
              <w:suppressAutoHyphens/>
              <w:spacing w:after="0" w:line="240" w:lineRule="auto"/>
              <w:ind w:right="12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Основание для разработки Программы</w:t>
            </w:r>
          </w:p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ind w:right="580"/>
              <w:jc w:val="both"/>
              <w:rPr>
                <w:rFonts w:ascii="Times New Roman" w:eastAsia="Lucida Sans Unicode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1)</w:t>
            </w:r>
            <w:proofErr w:type="gramStart"/>
            <w:r>
              <w:rPr>
                <w:rFonts w:ascii="Times New Roman" w:eastAsia="Lucida Sans Unicode" w:hAnsi="Times New Roman" w:cs="Times New Roman"/>
                <w:kern w:val="2"/>
              </w:rPr>
              <w:t>.Федеральный закон от 28 декабря 2009 года № 381-ФЗ «Об основах государственного регулирования торговой деятельности в Российской Федерации»;</w:t>
            </w:r>
            <w:proofErr w:type="gramEnd"/>
          </w:p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2.)Федеральный закон от 26.07.2006 № 135-ФЗ «О защите конкуренции»;</w:t>
            </w:r>
          </w:p>
          <w:p w:rsidR="007C5EC3" w:rsidRDefault="007C5EC3">
            <w:pPr>
              <w:spacing w:after="0" w:line="240" w:lineRule="auto"/>
              <w:ind w:left="10"/>
              <w:rPr>
                <w:rFonts w:ascii="Times New Roman" w:hAnsi="Times New Roman" w:cs="Times New Roman"/>
                <w:highlight w:val="red"/>
              </w:rPr>
            </w:pPr>
            <w:r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3) Федеральный закон от 24 июля 2007 г. N 209-ФЗ "О развитии малого и среднего предпринимательства в Российской Федерации"</w:t>
            </w:r>
          </w:p>
          <w:p w:rsidR="007C5EC3" w:rsidRDefault="007C5EC3">
            <w:pPr>
              <w:widowControl w:val="0"/>
              <w:suppressAutoHyphens/>
              <w:spacing w:after="0" w:line="240" w:lineRule="auto"/>
              <w:ind w:left="10" w:right="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4)    П</w:t>
            </w:r>
            <w:r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одпрограмма "Развитие малого и среднего предпринимательства",</w:t>
            </w:r>
          </w:p>
          <w:p w:rsidR="007C5EC3" w:rsidRDefault="007C5E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одпрограмма потребительского рынка "Развитие Республики Мордовия" Государственной программы "Экономическое развитие Республики Мордовия" (утв. 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постановлением</w:t>
            </w:r>
            <w:r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 Правительства Республики Мордовия от 31 августа 2021 г. N 406)</w:t>
            </w:r>
          </w:p>
        </w:tc>
      </w:tr>
      <w:tr w:rsidR="007C5EC3" w:rsidTr="007C5EC3">
        <w:trPr>
          <w:trHeight w:val="70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C3" w:rsidRDefault="007C5EC3">
            <w:pPr>
              <w:widowControl w:val="0"/>
              <w:suppressAutoHyphens/>
              <w:spacing w:after="0" w:line="264" w:lineRule="auto"/>
              <w:ind w:right="50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Заказчик программы</w:t>
            </w:r>
          </w:p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C3" w:rsidRDefault="00F23A11">
            <w:pPr>
              <w:widowControl w:val="0"/>
              <w:suppressAutoHyphens/>
              <w:spacing w:after="0" w:line="240" w:lineRule="auto"/>
              <w:ind w:left="1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Администрация  Октябрьского</w:t>
            </w:r>
            <w:r w:rsidR="007C5EC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 xml:space="preserve"> сельского поселения</w:t>
            </w:r>
          </w:p>
          <w:p w:rsidR="007C5EC3" w:rsidRDefault="007C5EC3">
            <w:pPr>
              <w:widowControl w:val="0"/>
              <w:suppressAutoHyphens/>
              <w:spacing w:after="0" w:line="240" w:lineRule="auto"/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C3" w:rsidTr="007C5EC3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Разработчик программы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C3" w:rsidRDefault="00F23A11">
            <w:pPr>
              <w:widowControl w:val="0"/>
              <w:suppressAutoHyphens/>
              <w:spacing w:after="0" w:line="240" w:lineRule="auto"/>
              <w:ind w:left="1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 xml:space="preserve">Администрация  Октябрьского </w:t>
            </w:r>
            <w:r w:rsidR="007C5EC3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 xml:space="preserve"> сельского поселения</w:t>
            </w:r>
          </w:p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C3" w:rsidTr="007C5EC3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программы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F23A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Октябрьского </w:t>
            </w:r>
            <w:r w:rsidR="007C5EC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7C5EC3" w:rsidTr="007C5EC3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64" w:lineRule="auto"/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 программы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C3" w:rsidRDefault="007C5EC3">
            <w:pPr>
              <w:widowControl w:val="0"/>
              <w:suppressAutoHyphens/>
              <w:spacing w:after="0" w:line="242" w:lineRule="auto"/>
              <w:ind w:left="10" w:right="580"/>
              <w:jc w:val="both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Хозяйствующие субъекты, осуществляющие торговую деяте</w:t>
            </w:r>
            <w:r w:rsidR="00F23A11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льность на территории Октябрьского</w:t>
            </w: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 xml:space="preserve"> сельского поселения</w:t>
            </w:r>
          </w:p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C3" w:rsidTr="007C5EC3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Основная цель программы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C3" w:rsidRDefault="007C5EC3" w:rsidP="00F23A11">
            <w:pPr>
              <w:widowControl w:val="0"/>
              <w:numPr>
                <w:ilvl w:val="0"/>
                <w:numId w:val="2"/>
              </w:numPr>
              <w:tabs>
                <w:tab w:val="left" w:pos="173"/>
                <w:tab w:val="left" w:pos="7220"/>
              </w:tabs>
              <w:suppressAutoHyphens/>
              <w:spacing w:after="0" w:line="240" w:lineRule="auto"/>
              <w:ind w:left="10" w:right="-1" w:hanging="1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с</w:t>
            </w:r>
            <w:r w:rsidR="00F23A11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 xml:space="preserve">оздание на территории  Октябрьского </w:t>
            </w: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 xml:space="preserve"> сельского поселения благоприятных условий для комплексного развития сферы торговли и обеспечение населения качественными товарами и услугами, устойчивого развития предприятий субъектов малого и среднего бизнеса на основе формирования эффективных механизмов его поддержки, совершенствование </w:t>
            </w:r>
            <w:proofErr w:type="gramStart"/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механизма защиты прав потребителей поселения</w:t>
            </w:r>
            <w:proofErr w:type="gramEnd"/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 xml:space="preserve"> при приобретении товаров и торговых услуг</w:t>
            </w:r>
          </w:p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C3" w:rsidTr="007C5EC3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C3" w:rsidRDefault="007C5EC3">
            <w:pPr>
              <w:widowControl w:val="0"/>
              <w:suppressAutoHyphens/>
              <w:spacing w:after="0" w:line="240" w:lineRule="auto"/>
              <w:ind w:left="12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Задачи Программы</w:t>
            </w:r>
          </w:p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C3" w:rsidRDefault="007C5EC3" w:rsidP="00F23A11">
            <w:pPr>
              <w:widowControl w:val="0"/>
              <w:numPr>
                <w:ilvl w:val="0"/>
                <w:numId w:val="3"/>
              </w:numPr>
              <w:tabs>
                <w:tab w:val="left" w:pos="173"/>
              </w:tabs>
              <w:suppressAutoHyphens/>
              <w:spacing w:after="0" w:line="252" w:lineRule="auto"/>
              <w:ind w:left="10" w:right="820" w:hanging="1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совершенствование форм и методов координации управления в сфере торговли;</w:t>
            </w:r>
          </w:p>
          <w:p w:rsidR="007C5EC3" w:rsidRDefault="007C5EC3">
            <w:pPr>
              <w:widowControl w:val="0"/>
              <w:suppressAutoHyphens/>
              <w:spacing w:after="0" w:line="217" w:lineRule="exact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</w:p>
          <w:p w:rsidR="007C5EC3" w:rsidRDefault="007C5EC3" w:rsidP="00F23A11">
            <w:pPr>
              <w:widowControl w:val="0"/>
              <w:numPr>
                <w:ilvl w:val="0"/>
                <w:numId w:val="3"/>
              </w:numPr>
              <w:tabs>
                <w:tab w:val="left" w:pos="242"/>
              </w:tabs>
              <w:suppressAutoHyphens/>
              <w:spacing w:after="0" w:line="266" w:lineRule="auto"/>
              <w:ind w:left="10" w:right="1360" w:hanging="1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lastRenderedPageBreak/>
              <w:t>создание условий для повышения качества и количества реализуемых товаров и услуг;</w:t>
            </w:r>
          </w:p>
          <w:p w:rsidR="007C5EC3" w:rsidRDefault="007C5EC3">
            <w:pPr>
              <w:widowControl w:val="0"/>
              <w:suppressAutoHyphens/>
              <w:spacing w:after="0" w:line="188" w:lineRule="exact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</w:p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-повышение экономической доступности товаров для населения поселения</w:t>
            </w:r>
          </w:p>
        </w:tc>
      </w:tr>
      <w:tr w:rsidR="007C5EC3" w:rsidTr="007C5EC3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lastRenderedPageBreak/>
              <w:t>Важнейшие</w:t>
            </w:r>
          </w:p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C3" w:rsidRDefault="007C5EC3" w:rsidP="00F23A11">
            <w:pPr>
              <w:widowControl w:val="0"/>
              <w:numPr>
                <w:ilvl w:val="0"/>
                <w:numId w:val="3"/>
              </w:numPr>
              <w:tabs>
                <w:tab w:val="left" w:pos="230"/>
              </w:tabs>
              <w:suppressAutoHyphens/>
              <w:spacing w:after="0" w:line="240" w:lineRule="auto"/>
              <w:ind w:left="230" w:hanging="23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правовое регулирование в сфере торговли</w:t>
            </w:r>
          </w:p>
          <w:p w:rsidR="007C5EC3" w:rsidRDefault="007C5EC3">
            <w:pPr>
              <w:widowControl w:val="0"/>
              <w:suppressAutoHyphens/>
              <w:spacing w:after="0" w:line="44" w:lineRule="exact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</w:p>
          <w:p w:rsidR="007C5EC3" w:rsidRDefault="007C5EC3" w:rsidP="00F23A11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28" w:lineRule="auto"/>
              <w:ind w:left="730" w:right="180" w:hanging="37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Оборот предприятий розничной торговли на душу населения;</w:t>
            </w:r>
          </w:p>
          <w:p w:rsidR="007C5EC3" w:rsidRDefault="007C5EC3">
            <w:pPr>
              <w:widowControl w:val="0"/>
              <w:suppressAutoHyphens/>
              <w:spacing w:after="0" w:line="2" w:lineRule="exact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</w:p>
          <w:p w:rsidR="007C5EC3" w:rsidRDefault="007C5EC3" w:rsidP="00F23A11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40" w:lineRule="auto"/>
              <w:ind w:left="730" w:hanging="37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Финансовый результат предприятий отрасли;</w:t>
            </w:r>
          </w:p>
          <w:p w:rsidR="007C5EC3" w:rsidRDefault="007C5EC3" w:rsidP="00F23A11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30" w:lineRule="auto"/>
              <w:ind w:left="730" w:right="920" w:hanging="37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Среднесписочная численность работников в отрасли торговли;</w:t>
            </w:r>
          </w:p>
          <w:p w:rsidR="007C5EC3" w:rsidRDefault="007C5EC3">
            <w:pPr>
              <w:widowControl w:val="0"/>
              <w:suppressAutoHyphens/>
              <w:spacing w:after="0" w:line="1" w:lineRule="exact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</w:p>
          <w:p w:rsidR="007C5EC3" w:rsidRDefault="007C5EC3" w:rsidP="00F23A11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40" w:lineRule="auto"/>
              <w:ind w:left="730" w:hanging="37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Среднемесячная зарплата в отрасли;</w:t>
            </w:r>
          </w:p>
          <w:p w:rsidR="007C5EC3" w:rsidRDefault="007C5EC3" w:rsidP="00F23A11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after="0" w:line="240" w:lineRule="auto"/>
              <w:ind w:left="730" w:hanging="37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Создание новых рабочих мест.</w:t>
            </w:r>
          </w:p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5EC3" w:rsidTr="007C5EC3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64" w:lineRule="auto"/>
              <w:ind w:right="560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2024-2026 годы</w:t>
            </w:r>
          </w:p>
        </w:tc>
      </w:tr>
      <w:tr w:rsidR="007C5EC3" w:rsidTr="007C5EC3">
        <w:trPr>
          <w:trHeight w:val="250"/>
        </w:trPr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финансирования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по годам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C5EC3" w:rsidTr="007C5EC3">
        <w:trPr>
          <w:trHeight w:val="30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7C5EC3" w:rsidTr="007C5EC3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F23A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Средства бюджета Октябрьского</w:t>
            </w:r>
            <w:r w:rsidR="007C5EC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C5EC3" w:rsidTr="007C5EC3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C5EC3" w:rsidTr="007C5EC3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Средства бюджета</w:t>
            </w:r>
          </w:p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C5EC3" w:rsidTr="007C5EC3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источники финансирования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C5EC3" w:rsidTr="007C5EC3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Программы и показатели социально-экономической эффективности</w:t>
            </w:r>
          </w:p>
        </w:tc>
        <w:tc>
          <w:tcPr>
            <w:tcW w:w="7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spacing w:after="0"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Оборот предприятий розничной торговли на душу населения составит 20125 руб.</w:t>
            </w:r>
          </w:p>
          <w:p w:rsidR="007C5EC3" w:rsidRDefault="007C5EC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2) Достижение установленных нормативов </w:t>
            </w:r>
            <w:r>
              <w:rPr>
                <w:rFonts w:ascii="Times New Roman" w:hAnsi="Times New Roman" w:cs="Times New Roman"/>
                <w:w w:val="99"/>
              </w:rPr>
              <w:t>минимальной обеспеченности населения площадью</w:t>
            </w:r>
            <w:r>
              <w:rPr>
                <w:rFonts w:ascii="Times New Roman" w:hAnsi="Times New Roman" w:cs="Times New Roman"/>
              </w:rPr>
              <w:t xml:space="preserve"> торговых объектов, </w:t>
            </w:r>
            <w:proofErr w:type="gramStart"/>
            <w:r>
              <w:rPr>
                <w:rFonts w:ascii="Times New Roman" w:hAnsi="Times New Roman" w:cs="Times New Roman"/>
              </w:rPr>
              <w:t>согласно Постановления</w:t>
            </w:r>
            <w:proofErr w:type="gramEnd"/>
            <w:r>
              <w:rPr>
                <w:rFonts w:ascii="Times New Roman" w:hAnsi="Times New Roman" w:cs="Times New Roman"/>
              </w:rPr>
              <w:t xml:space="preserve"> Правительства РМ № 540 от  25.10.2023г. « О внесении изменений в Постановление Правительства Республики Мордовия от 22.12.2016г. №627»</w:t>
            </w:r>
          </w:p>
          <w:p w:rsidR="007C5EC3" w:rsidRDefault="007C5EC3">
            <w:pPr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3) Среднесписочная численность работников отрасли  3 человека.                             4)</w:t>
            </w:r>
            <w:r>
              <w:rPr>
                <w:rFonts w:ascii="Times New Roman" w:hAnsi="Times New Roman" w:cs="Times New Roman"/>
              </w:rPr>
              <w:t xml:space="preserve"> Среднемесячная заработная плата в отрасли торговли не ниже 19242 руб.    </w:t>
            </w:r>
            <w:proofErr w:type="gramStart"/>
            <w:r>
              <w:rPr>
                <w:rFonts w:ascii="Times New Roman" w:hAnsi="Times New Roman" w:cs="Times New Roman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</w:rPr>
              <w:t>с учетом изменений</w:t>
            </w:r>
            <w:r>
              <w:rPr>
                <w:rFonts w:ascii="Times New Roman" w:eastAsia="Lucida Sans Unicode" w:hAnsi="Times New Roman" w:cs="Times New Roman"/>
                <w:kern w:val="2"/>
              </w:rPr>
              <w:t xml:space="preserve"> Законодательства)</w:t>
            </w:r>
          </w:p>
          <w:p w:rsidR="007C5EC3" w:rsidRDefault="007C5EC3">
            <w:pPr>
              <w:widowControl w:val="0"/>
              <w:tabs>
                <w:tab w:val="left" w:pos="2786"/>
              </w:tabs>
              <w:suppressAutoHyphens/>
              <w:spacing w:after="0" w:line="240" w:lineRule="atLeast"/>
              <w:ind w:right="200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5)</w:t>
            </w:r>
            <w:r>
              <w:rPr>
                <w:rFonts w:ascii="Times New Roman" w:hAnsi="Times New Roman" w:cs="Times New Roman"/>
              </w:rPr>
              <w:t xml:space="preserve"> Повышение удовлетворенности населения территориальной  доступностью торговых объектов, торговым сервисом, качеством и уровнем цен на товары</w:t>
            </w:r>
          </w:p>
        </w:tc>
      </w:tr>
    </w:tbl>
    <w:p w:rsidR="007C5EC3" w:rsidRDefault="007C5EC3" w:rsidP="007C5EC3">
      <w:pPr>
        <w:widowControl w:val="0"/>
        <w:tabs>
          <w:tab w:val="left" w:pos="1797"/>
        </w:tabs>
        <w:suppressAutoHyphens/>
        <w:spacing w:after="0" w:line="240" w:lineRule="auto"/>
        <w:ind w:left="3587" w:right="1100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</w:p>
    <w:p w:rsidR="007C5EC3" w:rsidRDefault="007C5EC3" w:rsidP="007C5EC3">
      <w:pPr>
        <w:widowControl w:val="0"/>
        <w:numPr>
          <w:ilvl w:val="0"/>
          <w:numId w:val="4"/>
        </w:numPr>
        <w:tabs>
          <w:tab w:val="left" w:pos="1797"/>
        </w:tabs>
        <w:suppressAutoHyphens/>
        <w:spacing w:after="0" w:line="240" w:lineRule="auto"/>
        <w:ind w:left="3587" w:right="1100" w:hanging="2500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>Содержание проблемы и обоснование необходимости ее решения программными методами</w:t>
      </w:r>
    </w:p>
    <w:p w:rsidR="007C5EC3" w:rsidRDefault="007C5EC3" w:rsidP="007C5EC3">
      <w:pPr>
        <w:widowControl w:val="0"/>
        <w:tabs>
          <w:tab w:val="left" w:pos="1797"/>
        </w:tabs>
        <w:suppressAutoHyphens/>
        <w:spacing w:after="0" w:line="240" w:lineRule="auto"/>
        <w:ind w:right="1100"/>
        <w:jc w:val="both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Программа разработана в соответствии с Федеральным законом от 28.12.2009 № 381-</w:t>
      </w:r>
      <w:r>
        <w:rPr>
          <w:rFonts w:ascii="Times New Roman" w:eastAsia="Lucida Sans Unicode" w:hAnsi="Times New Roman" w:cs="Times New Roman"/>
          <w:kern w:val="2"/>
          <w:sz w:val="24"/>
          <w:szCs w:val="24"/>
        </w:rPr>
        <w:lastRenderedPageBreak/>
        <w:t>ФЗ «Об основах государственного регулирования торговой деятельности в Российской Федерации».</w:t>
      </w:r>
    </w:p>
    <w:p w:rsidR="007C5EC3" w:rsidRDefault="007C5EC3" w:rsidP="007C5EC3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Программа будет являться основой муниципального регулирования торговой деяте</w:t>
      </w:r>
      <w:r w:rsidR="00F23A11">
        <w:rPr>
          <w:rFonts w:ascii="Times New Roman" w:eastAsia="Lucida Sans Unicode" w:hAnsi="Times New Roman" w:cs="Times New Roman"/>
          <w:kern w:val="2"/>
          <w:sz w:val="24"/>
          <w:szCs w:val="24"/>
        </w:rPr>
        <w:t>льности на территории Октябрьского</w:t>
      </w: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 сельского поселения на 2024 - 2026 годы, определяющей соответствующие цели, основные задачи, приоритетные направления и перечень мероприятий.</w:t>
      </w:r>
    </w:p>
    <w:p w:rsidR="007C5EC3" w:rsidRDefault="007C5EC3" w:rsidP="007C5EC3">
      <w:pPr>
        <w:widowControl w:val="0"/>
        <w:suppressAutoHyphens/>
        <w:spacing w:after="0" w:line="252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Обоснованием разработки и реализации Программы является необходимость обеспечения ценовой и территориальной доступности услуг торговли для различных категорий населения поселения.</w:t>
      </w:r>
    </w:p>
    <w:p w:rsidR="007C5EC3" w:rsidRDefault="007C5EC3" w:rsidP="007C5EC3">
      <w:pPr>
        <w:widowControl w:val="0"/>
        <w:suppressAutoHyphens/>
        <w:spacing w:after="0" w:line="200" w:lineRule="exac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328" w:lineRule="exac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7C5EC3" w:rsidRDefault="007C5EC3" w:rsidP="007C5EC3">
      <w:pPr>
        <w:widowControl w:val="0"/>
        <w:numPr>
          <w:ilvl w:val="1"/>
          <w:numId w:val="5"/>
        </w:numPr>
        <w:suppressAutoHyphens/>
        <w:spacing w:after="0" w:line="240" w:lineRule="auto"/>
        <w:ind w:right="-66"/>
        <w:jc w:val="center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>Анализ торговой деяте</w:t>
      </w:r>
      <w:r w:rsidR="00F23A11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>льности на территории  Октябрьского</w:t>
      </w: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 xml:space="preserve"> сельского поселения</w:t>
      </w:r>
    </w:p>
    <w:p w:rsidR="007C5EC3" w:rsidRDefault="007C5EC3" w:rsidP="007C5EC3">
      <w:pPr>
        <w:widowControl w:val="0"/>
        <w:suppressAutoHyphens/>
        <w:spacing w:after="0" w:line="240" w:lineRule="auto"/>
        <w:ind w:left="360" w:right="-66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12" w:lineRule="exac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Торговая отрасль на протяжении последних лет – одна из наиболее быстро развивающихся отраслей экономики как в Российской Федерации в целом, так и в отдельных регионах и муниципальных образованиях.</w:t>
      </w:r>
    </w:p>
    <w:p w:rsidR="007C5EC3" w:rsidRDefault="007C5EC3" w:rsidP="007C5EC3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Основным показателем, характеризующим развитие торговли, является оборот розничной торговли, в котором проявляются основные народно-хозяйственные пропорции, структура валового внутреннего продукта, распределение национального дохода и т.д.</w:t>
      </w:r>
    </w:p>
    <w:p w:rsidR="007C5EC3" w:rsidRDefault="007C5EC3" w:rsidP="007C5EC3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Развитие сферы торговли и общественного питания на селе, повышение требований к качеству приобретаемых товаров и уровню обслуживания сельского населения, приближение предприятий торговли и сферы услуг к потребителю, повышение уровня доходов сельских жителей определяют основные задачи формирования инфраструктуры сельской розничной торговли.</w:t>
      </w:r>
    </w:p>
    <w:p w:rsidR="007C5EC3" w:rsidRDefault="007C5EC3" w:rsidP="007C5EC3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Основной задачей органов местного самоуправления в сфере торговли, является обеспечение продуктами питания и продуктами первой необходимости жителей населенных пунктов.</w:t>
      </w:r>
    </w:p>
    <w:p w:rsidR="007C5EC3" w:rsidRDefault="007C5EC3" w:rsidP="007C5EC3">
      <w:pPr>
        <w:widowControl w:val="0"/>
        <w:numPr>
          <w:ilvl w:val="0"/>
          <w:numId w:val="6"/>
        </w:numPr>
        <w:tabs>
          <w:tab w:val="left" w:pos="249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proofErr w:type="gramStart"/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целях</w:t>
      </w:r>
      <w:proofErr w:type="gramEnd"/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2  магазина.</w:t>
      </w:r>
    </w:p>
    <w:p w:rsidR="007C5EC3" w:rsidRDefault="007C5EC3" w:rsidP="007C5EC3">
      <w:pPr>
        <w:tabs>
          <w:tab w:val="left" w:pos="249"/>
        </w:tabs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ind w:left="7"/>
        <w:jc w:val="center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>2. Основные цели и задачи Программы, сроки и этапы ее реализации</w:t>
      </w:r>
    </w:p>
    <w:p w:rsidR="007C5EC3" w:rsidRDefault="007C5EC3" w:rsidP="007C5EC3">
      <w:pPr>
        <w:widowControl w:val="0"/>
        <w:suppressAutoHyphens/>
        <w:spacing w:after="0" w:line="254" w:lineRule="exac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Цель Программы - создание благоприятных условий для комплексного развития сферы торговли и обеспечение населения поселения качественными товарами и услугами; формирование конкурентной среды и создание на территории поселения современной торговой инфраструктуры; совершенствование </w:t>
      </w:r>
      <w:proofErr w:type="gramStart"/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механизма защиты прав потребителей поселения</w:t>
      </w:r>
      <w:proofErr w:type="gramEnd"/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при приобретении товаров и торговых услуг. </w:t>
      </w:r>
    </w:p>
    <w:p w:rsidR="007C5EC3" w:rsidRDefault="007C5EC3" w:rsidP="007C5EC3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Задачи Программы:</w:t>
      </w:r>
    </w:p>
    <w:p w:rsidR="007C5EC3" w:rsidRDefault="007C5EC3" w:rsidP="007C5EC3">
      <w:pPr>
        <w:widowControl w:val="0"/>
        <w:suppressAutoHyphens/>
        <w:spacing w:after="0" w:line="276" w:lineRule="exact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7C5EC3" w:rsidRDefault="007C5EC3" w:rsidP="007C5EC3">
      <w:pPr>
        <w:widowControl w:val="0"/>
        <w:numPr>
          <w:ilvl w:val="0"/>
          <w:numId w:val="7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равномерное и эффективное развитие торговой отрасли по всей территории поселения;</w:t>
      </w:r>
    </w:p>
    <w:p w:rsidR="007C5EC3" w:rsidRDefault="007C5EC3" w:rsidP="007C5EC3">
      <w:pPr>
        <w:widowControl w:val="0"/>
        <w:numPr>
          <w:ilvl w:val="0"/>
          <w:numId w:val="7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формирование современной инфраструктуры торговли;</w:t>
      </w:r>
    </w:p>
    <w:p w:rsidR="007C5EC3" w:rsidRDefault="007C5EC3" w:rsidP="007C5EC3">
      <w:pPr>
        <w:widowControl w:val="0"/>
        <w:numPr>
          <w:ilvl w:val="0"/>
          <w:numId w:val="7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продвижение на потребительский рынок продукции местных товаропроизводителей;</w:t>
      </w:r>
    </w:p>
    <w:p w:rsidR="007C5EC3" w:rsidRDefault="007C5EC3" w:rsidP="007C5EC3">
      <w:pPr>
        <w:widowControl w:val="0"/>
        <w:numPr>
          <w:ilvl w:val="0"/>
          <w:numId w:val="7"/>
        </w:numPr>
        <w:tabs>
          <w:tab w:val="left" w:pos="489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стимулирование деловой активности хозяйствующих субъектов, осуществляющих торговую деятельность;</w:t>
      </w:r>
    </w:p>
    <w:p w:rsidR="007C5EC3" w:rsidRDefault="007C5EC3" w:rsidP="007C5EC3">
      <w:pPr>
        <w:widowControl w:val="0"/>
        <w:numPr>
          <w:ilvl w:val="0"/>
          <w:numId w:val="7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повышение территориальной доступности торговых объектов;</w:t>
      </w:r>
    </w:p>
    <w:p w:rsidR="007C5EC3" w:rsidRDefault="007C5EC3" w:rsidP="007C5EC3">
      <w:pPr>
        <w:widowControl w:val="0"/>
        <w:numPr>
          <w:ilvl w:val="0"/>
          <w:numId w:val="7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совершенствование системы кадрового обеспечения в сфере торговли;</w:t>
      </w:r>
    </w:p>
    <w:p w:rsidR="007C5EC3" w:rsidRDefault="007C5EC3" w:rsidP="007C5EC3">
      <w:pPr>
        <w:widowControl w:val="0"/>
        <w:numPr>
          <w:ilvl w:val="0"/>
          <w:numId w:val="7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совершенствование правового регулирования в сфере торговой деятельности;</w:t>
      </w:r>
    </w:p>
    <w:p w:rsidR="007C5EC3" w:rsidRDefault="007C5EC3" w:rsidP="007C5EC3">
      <w:pPr>
        <w:widowControl w:val="0"/>
        <w:numPr>
          <w:ilvl w:val="0"/>
          <w:numId w:val="7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повышение экономической доступности товаров для населения;</w:t>
      </w:r>
    </w:p>
    <w:p w:rsidR="007C5EC3" w:rsidRDefault="007C5EC3" w:rsidP="007C5EC3">
      <w:pPr>
        <w:widowControl w:val="0"/>
        <w:numPr>
          <w:ilvl w:val="0"/>
          <w:numId w:val="7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информационное обеспечение в области торговой деятельности;</w:t>
      </w:r>
    </w:p>
    <w:p w:rsidR="007C5EC3" w:rsidRDefault="007C5EC3" w:rsidP="007C5EC3">
      <w:pPr>
        <w:widowControl w:val="0"/>
        <w:numPr>
          <w:ilvl w:val="0"/>
          <w:numId w:val="7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lastRenderedPageBreak/>
        <w:t>совершенствование форм и методов координации управления в сфере торговли;</w:t>
      </w:r>
    </w:p>
    <w:p w:rsidR="007C5EC3" w:rsidRDefault="007C5EC3" w:rsidP="007C5EC3">
      <w:pPr>
        <w:widowControl w:val="0"/>
        <w:numPr>
          <w:ilvl w:val="0"/>
          <w:numId w:val="7"/>
        </w:numPr>
        <w:tabs>
          <w:tab w:val="left" w:pos="427"/>
        </w:tabs>
        <w:suppressAutoHyphens/>
        <w:spacing w:after="0" w:line="240" w:lineRule="auto"/>
        <w:ind w:left="427" w:hanging="42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создание условий для инвестирования сферы торговли на территории поселения</w:t>
      </w:r>
      <w:proofErr w:type="gramStart"/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;</w:t>
      </w:r>
      <w:proofErr w:type="gramEnd"/>
    </w:p>
    <w:p w:rsidR="007C5EC3" w:rsidRDefault="007C5EC3" w:rsidP="007C5EC3">
      <w:pPr>
        <w:widowControl w:val="0"/>
        <w:numPr>
          <w:ilvl w:val="0"/>
          <w:numId w:val="7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модернизация и реконструкция функционирующих торговых объектов;</w:t>
      </w:r>
    </w:p>
    <w:p w:rsidR="007C5EC3" w:rsidRDefault="007C5EC3" w:rsidP="007C5EC3">
      <w:pPr>
        <w:widowControl w:val="0"/>
        <w:numPr>
          <w:ilvl w:val="0"/>
          <w:numId w:val="7"/>
        </w:numPr>
        <w:tabs>
          <w:tab w:val="left" w:pos="453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определение и реализация мероприятий, направленных на повышение ценовой и территориальной доступности товаров и услуг</w:t>
      </w:r>
      <w:proofErr w:type="gramStart"/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В</w:t>
      </w:r>
      <w:proofErr w:type="gramEnd"/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целях дальнейшего совершенствования системы государственного регулировании</w:t>
      </w:r>
    </w:p>
    <w:p w:rsidR="007C5EC3" w:rsidRDefault="007C5EC3" w:rsidP="007C5EC3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торговли в ближайшие 3 года  предстоит выполнить следующие подзадачи:</w:t>
      </w:r>
    </w:p>
    <w:p w:rsidR="007C5EC3" w:rsidRDefault="007C5EC3" w:rsidP="007C5EC3">
      <w:pPr>
        <w:widowControl w:val="0"/>
        <w:suppressAutoHyphens/>
        <w:spacing w:after="0" w:line="252" w:lineRule="auto"/>
        <w:ind w:left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-участвовать в разработке комплекса мер по обеспечению целостного социально-экономического развития территории и становлению цивилизованных рыночных условий хозяйствования торгующих структур;</w:t>
      </w:r>
    </w:p>
    <w:p w:rsidR="007C5EC3" w:rsidRDefault="007C5EC3" w:rsidP="007C5EC3">
      <w:pPr>
        <w:widowControl w:val="0"/>
        <w:tabs>
          <w:tab w:val="left" w:pos="1527"/>
          <w:tab w:val="left" w:pos="2467"/>
          <w:tab w:val="left" w:pos="2947"/>
          <w:tab w:val="left" w:pos="4767"/>
          <w:tab w:val="left" w:pos="7327"/>
        </w:tabs>
        <w:suppressAutoHyphens/>
        <w:spacing w:after="0" w:line="240" w:lineRule="auto"/>
        <w:ind w:left="7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7C5EC3" w:rsidRDefault="007C5EC3" w:rsidP="007C5EC3">
      <w:pPr>
        <w:widowControl w:val="0"/>
        <w:numPr>
          <w:ilvl w:val="0"/>
          <w:numId w:val="8"/>
        </w:numPr>
        <w:tabs>
          <w:tab w:val="left" w:pos="578"/>
        </w:tabs>
        <w:suppressAutoHyphens/>
        <w:spacing w:after="0" w:line="240" w:lineRule="auto"/>
        <w:ind w:left="2987" w:right="360" w:hanging="2651"/>
        <w:jc w:val="center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>Реализации основных мероприятий Программы</w:t>
      </w:r>
    </w:p>
    <w:p w:rsidR="007C5EC3" w:rsidRDefault="007C5EC3" w:rsidP="007C5EC3">
      <w:pPr>
        <w:widowControl w:val="0"/>
        <w:suppressAutoHyphens/>
        <w:spacing w:after="0" w:line="193" w:lineRule="exac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Управление отраслью в ближайшие годы будет строиться на принципе невмешательства в деятельность бизнеса, и осуществляться на основе правового регулирования, формирования и реализации программ в рамках действующего законодательства для решения социально-экономических задач района.</w:t>
      </w:r>
    </w:p>
    <w:p w:rsidR="007C5EC3" w:rsidRDefault="007C5EC3" w:rsidP="007C5EC3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Экономическая ситуация складывающаяся на селе, достаточная платежеспособность населения требует гибкости в подходах к направлениям деятельности торгующих структур, дислоцированных в сельской местности.</w:t>
      </w:r>
    </w:p>
    <w:p w:rsidR="007C5EC3" w:rsidRDefault="007C5EC3" w:rsidP="007C5EC3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В первую очередь это отражается на формировании конкурентной среды, развитии материально-технической базы, перекосе в ассортиментной политике, в результате которого происходит насыщение торговых точек в основном только товарам первой необходимости. Следует отметить недостаточные темпы внедрения современных энергосберегающих технологий и расширения спектра предлагаемых услуг в отрасли.</w:t>
      </w:r>
    </w:p>
    <w:p w:rsidR="007C5EC3" w:rsidRDefault="007C5EC3" w:rsidP="007C5EC3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Развитие торговой сферы в 2024 - 2026 гг. предусматривает насыщение рынка качественными товарами ценовой доступности, в том числе за счёт продукции местного производства, создание максимально комфортных условий и высокого уровня обслуживания покупателей, с учётом активного содействия органов местного самоуправления субъектам торговли, общественным объединениям предпринимателей, способствующим процессам развития торговли.</w:t>
      </w:r>
    </w:p>
    <w:p w:rsidR="007C5EC3" w:rsidRDefault="007C5EC3" w:rsidP="007C5EC3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Учитывая цели и задачи в торговой сфере, требующие наибольшего внимания со стороны органов местного самоуправления, разработаны следующие мероприятия Программы:</w:t>
      </w:r>
    </w:p>
    <w:p w:rsidR="007C5EC3" w:rsidRDefault="007C5EC3" w:rsidP="007C5EC3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1. </w:t>
      </w:r>
      <w:proofErr w:type="gramStart"/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Формирование современной инфраструктуры торговли (развитие современных форматов в инфраструктуре розничной торговли за счет увеличения доли современных стационарных магазинов; развитие малого и среднего сектора торговли, в том числе организаций потребительской кооперации, за счет увеличения их доли в общей структуре данной отрасли; реконструкция и модернизация функционирующих торговых объектов за счет повышения технического уровня и внедрения современных способов и методов торговли).</w:t>
      </w:r>
      <w:proofErr w:type="gramEnd"/>
    </w:p>
    <w:p w:rsidR="007C5EC3" w:rsidRDefault="007C5EC3" w:rsidP="007C5EC3">
      <w:pPr>
        <w:widowControl w:val="0"/>
        <w:suppressAutoHyphens/>
        <w:spacing w:after="0" w:line="252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Оценка эффективности реализации мероприятия характеризуется долей современных стационарных предприятий в структуре отрасли торговли; долей субъектов среднего и малого предпринимательства в обороте розничной торговли; ростом (темпом роста) оборота торговли организаций потребительской кооперации.</w:t>
      </w:r>
    </w:p>
    <w:p w:rsidR="007C5EC3" w:rsidRDefault="007C5EC3" w:rsidP="007C5EC3">
      <w:pPr>
        <w:widowControl w:val="0"/>
        <w:numPr>
          <w:ilvl w:val="0"/>
          <w:numId w:val="9"/>
        </w:numPr>
        <w:tabs>
          <w:tab w:val="left" w:pos="403"/>
        </w:tabs>
        <w:suppressAutoHyphens/>
        <w:spacing w:after="0" w:line="23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proofErr w:type="gramStart"/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Продвижение на потребительский рынок продукции местных товаропроизводителей (расширение ассортимента продовольственных товаров за счет местных товаропроизводителей (мяса и мясопродуктов, рыбы и рыбопродуктов, молочных и кисломолочных продуктов, хлеба и хлебобулочных изделий, бакалейных товаров) путем размещения современных торговых объектов (мини-магазинов); организация сельскохозяйственных ярмарок выходного дня с привлечением местных товаропроизводителей, граждан, ведущих крестьянские (фермерские) хозяйства, личные подсобные хозяйства или занимающихся садоводством, огородничеством, </w:t>
      </w:r>
      <w:r>
        <w:rPr>
          <w:rFonts w:ascii="Times New Roman" w:eastAsia="Lucida Sans Unicode" w:hAnsi="Times New Roman" w:cs="Times New Roman"/>
          <w:kern w:val="2"/>
          <w:sz w:val="24"/>
          <w:szCs w:val="24"/>
        </w:rPr>
        <w:lastRenderedPageBreak/>
        <w:t>животноводством;</w:t>
      </w:r>
      <w:proofErr w:type="gramEnd"/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содействие хозяйствующим субъектам, осуществляющим торговую деяте</w:t>
      </w:r>
      <w:r w:rsidR="00F23A11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льность на территории Октябрьского </w:t>
      </w: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сельского поселения по открытию фирменных магазинов, и отделов по реализации продукции местного производства, реализующих продукцию из местного сырья и дикоросов, в помещениях, находящихся в муниципальной собственности).</w:t>
      </w:r>
    </w:p>
    <w:p w:rsidR="007C5EC3" w:rsidRDefault="007C5EC3" w:rsidP="007C5EC3">
      <w:pPr>
        <w:widowControl w:val="0"/>
        <w:suppressAutoHyphens/>
        <w:spacing w:after="0" w:line="11" w:lineRule="exact"/>
        <w:ind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7C5EC3" w:rsidRDefault="007C5EC3" w:rsidP="007C5EC3">
      <w:pPr>
        <w:widowControl w:val="0"/>
        <w:numPr>
          <w:ilvl w:val="0"/>
          <w:numId w:val="9"/>
        </w:numPr>
        <w:tabs>
          <w:tab w:val="left" w:pos="465"/>
        </w:tabs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Стимулирование деловой активности хозяйствующих субъектов, осуществляющих торговую деятельность (организация и проведение ярмарок выходного дня; привлечение хозяйствующих субъектов, осуществляющих свою торго</w:t>
      </w:r>
      <w:r w:rsidR="00F23A11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вую деятельность на территории  Октябрьского </w:t>
      </w: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сельского поселения, к участию в конкурсах).</w:t>
      </w:r>
    </w:p>
    <w:p w:rsidR="007C5EC3" w:rsidRDefault="007C5EC3" w:rsidP="007C5EC3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Оценка эффективности реализации мероприятия характеризуется ростом оборота розничной торговли на ярмарках.</w:t>
      </w:r>
    </w:p>
    <w:p w:rsidR="007C5EC3" w:rsidRDefault="007C5EC3" w:rsidP="007C5EC3">
      <w:pPr>
        <w:widowControl w:val="0"/>
        <w:numPr>
          <w:ilvl w:val="0"/>
          <w:numId w:val="9"/>
        </w:numPr>
        <w:tabs>
          <w:tab w:val="left" w:pos="340"/>
        </w:tabs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proofErr w:type="gramStart"/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Повышение территориальной доступности торговых объектов (предоставление субсидий (льгот, преференций) хозяйствующим субъектам, размещающим торговые объекты в соответствии с разработанной и утвержденной схемой размещения нестационарных торговых объектов в малочисленных населенных пунктах, нуждающихся в торговом обслуживании; проведение мониторинга обеспеченности населения поселения площадью торговых объектов с выявлением проблемных территорий; разработка и утверждение схем размещения нестационарных торговых объектов).</w:t>
      </w:r>
      <w:proofErr w:type="gramEnd"/>
    </w:p>
    <w:p w:rsidR="007C5EC3" w:rsidRDefault="007C5EC3" w:rsidP="007C5EC3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Оценка   эффективности   реализации   мероприятия   характеризуется  обеспеченностью населения площадью торговых объектов (на 1000 жителей); повышение уровня удовлетворенности населения территориальной доступностью торговых объектов.</w:t>
      </w:r>
    </w:p>
    <w:p w:rsidR="007C5EC3" w:rsidRDefault="007C5EC3" w:rsidP="007C5EC3">
      <w:pPr>
        <w:widowControl w:val="0"/>
        <w:numPr>
          <w:ilvl w:val="0"/>
          <w:numId w:val="10"/>
        </w:numPr>
        <w:tabs>
          <w:tab w:val="left" w:pos="379"/>
        </w:tabs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Кадровое обеспечение в сфере торговли (организация взаимодействия работодателей сферы торговли и образовательных учреждений, осуществляющих подготовку кадров для данной отрасли; организация и проведение профессионального праздника дня работников торговли, а также конкурсов профессионального мастерства, посвященных данной дате).</w:t>
      </w:r>
    </w:p>
    <w:p w:rsidR="007C5EC3" w:rsidRDefault="007C5EC3" w:rsidP="007C5EC3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Оценка эффективности реализации мероприятия характеризуется повышением уровня удовлетворенности населения торговым сервисом (культурой и качеством обслуживания); численностью </w:t>
      </w:r>
      <w:proofErr w:type="gramStart"/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занятых</w:t>
      </w:r>
      <w:proofErr w:type="gramEnd"/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в отрасли торговли.</w:t>
      </w:r>
    </w:p>
    <w:p w:rsidR="007C5EC3" w:rsidRDefault="007C5EC3" w:rsidP="007C5EC3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6. </w:t>
      </w:r>
      <w:proofErr w:type="gramStart"/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Совершенствование правового регулирования в сфере торговой деятельности (подготовка</w:t>
      </w:r>
      <w:proofErr w:type="gramEnd"/>
    </w:p>
    <w:p w:rsidR="007C5EC3" w:rsidRDefault="007C5EC3" w:rsidP="007C5EC3">
      <w:pPr>
        <w:widowControl w:val="0"/>
        <w:numPr>
          <w:ilvl w:val="0"/>
          <w:numId w:val="11"/>
        </w:numPr>
        <w:tabs>
          <w:tab w:val="left" w:pos="268"/>
        </w:tabs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proofErr w:type="gramStart"/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внесение необходимых изменений и дополнений в муниципальные правовые акты в соответствии с федеральным законодательством об основах государственного регулирования торговой деятельности; организация и проведение рейдов по противодействию фактам торговли в неустановленных местах; осуществление взаимодействия с органами местного самоуправления сельских поселений, расположенных на территории муниципального района, направленного на исполнение требований законодательства, регулирующую торговую деятельность на территории района).</w:t>
      </w:r>
      <w:proofErr w:type="gramEnd"/>
    </w:p>
    <w:p w:rsidR="007C5EC3" w:rsidRDefault="007C5EC3" w:rsidP="007C5EC3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Оценка эффективности реализации мероприятия характеризуется соответствием федеральному, областному и местному законодательству (</w:t>
      </w:r>
      <w:proofErr w:type="gramStart"/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соответствует</w:t>
      </w:r>
      <w:proofErr w:type="gramEnd"/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/ не соответствует).</w:t>
      </w:r>
    </w:p>
    <w:p w:rsidR="007C5EC3" w:rsidRDefault="007C5EC3" w:rsidP="007C5EC3">
      <w:pPr>
        <w:widowControl w:val="0"/>
        <w:suppressAutoHyphens/>
        <w:spacing w:after="0" w:line="252" w:lineRule="auto"/>
        <w:ind w:left="7" w:right="20" w:firstLine="560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7. Повышение качества и обеспечение безопасности товаров, реализуемых на территории сельского поселения</w:t>
      </w:r>
      <w:proofErr w:type="gramStart"/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.</w:t>
      </w:r>
      <w:proofErr w:type="gramEnd"/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(</w:t>
      </w:r>
      <w:proofErr w:type="gramStart"/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п</w:t>
      </w:r>
      <w:proofErr w:type="gramEnd"/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роведение мониторинга качества пищевых продуктов, реализуемых на территории поселения).                                                                                                                                   Оценка эффективности реализации мероприятия характеризуется количеством проверок уполномоченными органами качества реализуемой продукции; количеством жалоб населения на продукцию.</w:t>
      </w:r>
    </w:p>
    <w:p w:rsidR="007C5EC3" w:rsidRDefault="007C5EC3" w:rsidP="007C5EC3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7C5EC3" w:rsidRDefault="007C5EC3" w:rsidP="007C5EC3">
      <w:pPr>
        <w:pStyle w:val="a3"/>
        <w:widowControl w:val="0"/>
        <w:numPr>
          <w:ilvl w:val="0"/>
          <w:numId w:val="8"/>
        </w:numPr>
        <w:tabs>
          <w:tab w:val="left" w:pos="202"/>
        </w:tabs>
        <w:suppressAutoHyphens/>
        <w:spacing w:after="0" w:line="240" w:lineRule="auto"/>
        <w:ind w:right="20"/>
        <w:jc w:val="center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>Развитие малого предпринимательства на потребительском рынке района</w:t>
      </w:r>
    </w:p>
    <w:p w:rsidR="007C5EC3" w:rsidRDefault="007C5EC3" w:rsidP="007C5EC3">
      <w:pPr>
        <w:widowControl w:val="0"/>
        <w:tabs>
          <w:tab w:val="left" w:pos="202"/>
        </w:tabs>
        <w:suppressAutoHyphens/>
        <w:spacing w:after="0" w:line="240" w:lineRule="auto"/>
        <w:ind w:right="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7C5EC3" w:rsidRDefault="007C5EC3" w:rsidP="007C5EC3">
      <w:pPr>
        <w:pStyle w:val="a3"/>
        <w:ind w:left="0"/>
        <w:rPr>
          <w:rFonts w:ascii="Times New Roman" w:hAnsi="Times New Roman" w:cs="Times New Roman"/>
          <w:color w:val="22272F"/>
          <w:shd w:val="clear" w:color="auto" w:fill="FFFFFF"/>
        </w:rPr>
      </w:pPr>
      <w:r>
        <w:rPr>
          <w:rFonts w:ascii="Times New Roman" w:eastAsia="Lucida Sans Unicode" w:hAnsi="Times New Roman" w:cs="Times New Roman"/>
          <w:kern w:val="2"/>
        </w:rPr>
        <w:lastRenderedPageBreak/>
        <w:t xml:space="preserve">          В условиях  развития рыночных отношений малому бизнесу отводится роль важнейшего элемента экономики, деятельность которого регулируется </w:t>
      </w:r>
      <w:r>
        <w:rPr>
          <w:rFonts w:ascii="Times New Roman" w:hAnsi="Times New Roman" w:cs="Times New Roman"/>
          <w:color w:val="22272F"/>
          <w:shd w:val="clear" w:color="auto" w:fill="FFFFFF"/>
        </w:rPr>
        <w:t xml:space="preserve">Федеральным законом от 24 июля 2007 г. N 209-ФЗ "О развитии малого и среднего предпринимательства в Российской Федерации".                         </w:t>
      </w:r>
    </w:p>
    <w:p w:rsidR="007C5EC3" w:rsidRDefault="007C5EC3" w:rsidP="007C5EC3">
      <w:pPr>
        <w:pStyle w:val="a3"/>
        <w:ind w:left="0"/>
        <w:rPr>
          <w:rFonts w:ascii="Times New Roman" w:hAnsi="Times New Roman" w:cs="Times New Roman"/>
          <w:color w:val="22272F"/>
          <w:shd w:val="clear" w:color="auto" w:fill="FFFFFF"/>
        </w:rPr>
      </w:pPr>
      <w:r>
        <w:rPr>
          <w:rFonts w:ascii="Times New Roman" w:hAnsi="Times New Roman" w:cs="Times New Roman"/>
          <w:color w:val="22272F"/>
          <w:shd w:val="clear" w:color="auto" w:fill="FFFFFF"/>
        </w:rPr>
        <w:t xml:space="preserve">Необходимо учитывать, что в общем товарообороте объем товаров реализуемых через предприятия малого и среднего </w:t>
      </w:r>
      <w:proofErr w:type="spellStart"/>
      <w:r>
        <w:rPr>
          <w:rFonts w:ascii="Times New Roman" w:hAnsi="Times New Roman" w:cs="Times New Roman"/>
          <w:color w:val="22272F"/>
          <w:shd w:val="clear" w:color="auto" w:fill="FFFFFF"/>
        </w:rPr>
        <w:t>бизнесаи</w:t>
      </w:r>
      <w:proofErr w:type="spellEnd"/>
      <w:r>
        <w:rPr>
          <w:rFonts w:ascii="Times New Roman" w:hAnsi="Times New Roman" w:cs="Times New Roman"/>
          <w:color w:val="22272F"/>
          <w:shd w:val="clear" w:color="auto" w:fill="FFFFFF"/>
        </w:rPr>
        <w:t xml:space="preserve"> индивидуальных предпринимателей</w:t>
      </w:r>
    </w:p>
    <w:p w:rsidR="007C5EC3" w:rsidRDefault="007C5EC3" w:rsidP="007C5EC3">
      <w:pPr>
        <w:pStyle w:val="a3"/>
        <w:ind w:left="0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Администрацией поселения проводится определенная работа по поддержке и развитию субъектов малого предпринимательства:</w:t>
      </w:r>
    </w:p>
    <w:p w:rsidR="007C5EC3" w:rsidRDefault="007C5EC3" w:rsidP="007C5EC3">
      <w:pPr>
        <w:pStyle w:val="a3"/>
        <w:ind w:left="0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-создана база данных по законодательству и нормативно – правовому обеспечению деятельности малых предприятий; </w:t>
      </w:r>
      <w:proofErr w:type="gramStart"/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-п</w:t>
      </w:r>
      <w:proofErr w:type="gramEnd"/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роводится консультационная работа; Приоритетной задачей является создание нормативно-правовых условий и механизмов регулирования, которые бы обеспечивали равноправное взаимодействие субъектов малого предпринимательства и муниципальных органов власти, а также защиту субъектов малого предпринимательства от недобросовестной конкуренции. В число основных задач социально-экономической политики администрации на современном этапе входит улучшение предпринимательского климата в поселении. В этой связи основные усилия будут направлены на реализацию мер по созданию разумных и стабильных нормативно-правовых условий функционирования малого предпринимательства.</w:t>
      </w:r>
    </w:p>
    <w:p w:rsidR="007C5EC3" w:rsidRDefault="007C5EC3" w:rsidP="007C5EC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</w:rPr>
      </w:pPr>
      <w:r>
        <w:rPr>
          <w:rFonts w:ascii="Times New Roman" w:eastAsia="Lucida Sans Unicode" w:hAnsi="Times New Roman" w:cs="Times New Roman"/>
          <w:b/>
          <w:bCs/>
          <w:kern w:val="2"/>
        </w:rPr>
        <w:t xml:space="preserve">Таблица. Количество субъектов малого и среднего предпринимательства, их классификация по видам экономической деятельности </w:t>
      </w:r>
    </w:p>
    <w:p w:rsidR="007C5EC3" w:rsidRDefault="007C5EC3" w:rsidP="007C5EC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74"/>
        <w:gridCol w:w="1337"/>
        <w:gridCol w:w="1649"/>
        <w:gridCol w:w="1337"/>
        <w:gridCol w:w="1337"/>
        <w:gridCol w:w="1337"/>
      </w:tblGrid>
      <w:tr w:rsidR="007C5EC3" w:rsidTr="007C5EC3">
        <w:tc>
          <w:tcPr>
            <w:tcW w:w="2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>Виды деятельности</w:t>
            </w:r>
          </w:p>
        </w:tc>
        <w:tc>
          <w:tcPr>
            <w:tcW w:w="69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>Количество субъектов малого и среднего предпринимательства, единиц</w:t>
            </w:r>
          </w:p>
        </w:tc>
      </w:tr>
      <w:tr w:rsidR="007C5EC3" w:rsidTr="007C5EC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C3" w:rsidRDefault="007C5EC3">
            <w:pPr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>факт на 01.01.2023г.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 xml:space="preserve">факт </w:t>
            </w:r>
            <w:proofErr w:type="gramStart"/>
            <w:r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>на</w:t>
            </w:r>
            <w:proofErr w:type="gramEnd"/>
            <w:r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 xml:space="preserve"> </w:t>
            </w:r>
          </w:p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>01.01.2024г.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>прогноз на 01.01.2025г.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>прогноз на 01.01.2026г.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2"/>
              </w:rPr>
              <w:t>прогноз на 01.01.2027г.</w:t>
            </w:r>
          </w:p>
        </w:tc>
      </w:tr>
      <w:tr w:rsidR="007C5EC3" w:rsidTr="007C5EC3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41 -  Строительство зданий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7C5EC3" w:rsidTr="007C5EC3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45 - Торговля оптовая и розничная автотранспортными средствами и мотоциклами и их ремонт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7C5EC3" w:rsidTr="007C5EC3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47 - Торговля розничная, кроме торговли автотранспортными средствами и мотоциклами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3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3</w:t>
            </w:r>
          </w:p>
        </w:tc>
      </w:tr>
      <w:tr w:rsidR="007C5EC3" w:rsidTr="007C5EC3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49 – Деятельность сухопутного и трубопроводного транспорта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7C5EC3" w:rsidTr="007C5EC3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52  - Складское хозяйство и вспомогательная транспортная деятельность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2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2</w:t>
            </w:r>
          </w:p>
        </w:tc>
      </w:tr>
      <w:tr w:rsidR="007C5EC3" w:rsidTr="007C5EC3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56 – Деятельность по предоставлению продуктов питания и напитков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7C5EC3" w:rsidTr="007C5EC3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 xml:space="preserve">62 – Разработка программного </w:t>
            </w: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lastRenderedPageBreak/>
              <w:t>обеспечения, консультационные услуги в данной области и другие сопутствующие услуги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lastRenderedPageBreak/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7C5EC3" w:rsidTr="007C5EC3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lastRenderedPageBreak/>
              <w:t>63 – Деятельность                       в области информационных технологий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7C5EC3" w:rsidTr="007C5EC3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66 – Деятельность вспомогательная в сфере финансовых услуг и страхования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7C5EC3" w:rsidTr="007C5EC3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68 – Операции с недвижимым имуществом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7C5EC3" w:rsidTr="007C5EC3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74 – Деятельность профессиональная научная и техническая прочая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7C5EC3" w:rsidTr="007C5EC3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77 – Аренда и лизинг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</w:t>
            </w:r>
          </w:p>
        </w:tc>
      </w:tr>
      <w:tr w:rsidR="007C5EC3" w:rsidTr="007C5EC3"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Всего: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13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kern w:val="2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</w:rPr>
              <w:t>15</w:t>
            </w:r>
          </w:p>
        </w:tc>
      </w:tr>
    </w:tbl>
    <w:p w:rsidR="007C5EC3" w:rsidRDefault="007C5EC3" w:rsidP="007C5EC3">
      <w:pPr>
        <w:pStyle w:val="a3"/>
        <w:ind w:left="0"/>
        <w:jc w:val="center"/>
        <w:rPr>
          <w:rFonts w:ascii="Times New Roman" w:hAnsi="Times New Roman" w:cs="Times New Roman"/>
          <w:color w:val="22272F"/>
          <w:shd w:val="clear" w:color="auto" w:fill="FFFFFF"/>
        </w:rPr>
      </w:pPr>
    </w:p>
    <w:p w:rsidR="007C5EC3" w:rsidRDefault="007C5EC3" w:rsidP="007C5EC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>5. Кадровое обеспечение отрасли</w:t>
      </w:r>
    </w:p>
    <w:p w:rsidR="007C5EC3" w:rsidRDefault="007C5EC3" w:rsidP="007C5EC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На современном этапе внедрения рыночных реформ в экономике, в том числе в сфере торговли, решающее значение имеет работа по совершенствованию деятельности, связанной с подготовкой квалифицированных кадров и формированием качественно новой системы управления персоналом предприятий и организации отрасли. На решение проблем кадрового обеспечения торговой сферы оказывают влияние различные факторы:</w:t>
      </w:r>
    </w:p>
    <w:p w:rsidR="007C5EC3" w:rsidRDefault="007C5EC3" w:rsidP="007C5EC3">
      <w:pPr>
        <w:widowControl w:val="0"/>
        <w:suppressAutoHyphens/>
        <w:spacing w:after="0" w:line="240" w:lineRule="auto"/>
        <w:ind w:left="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-конъюнктура рынка труда;</w:t>
      </w:r>
    </w:p>
    <w:p w:rsidR="007C5EC3" w:rsidRDefault="007C5EC3" w:rsidP="007C5EC3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-государственное регулирование; </w:t>
      </w:r>
    </w:p>
    <w:p w:rsidR="007C5EC3" w:rsidRDefault="007C5EC3" w:rsidP="007C5EC3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-качества жизни людей; </w:t>
      </w:r>
    </w:p>
    <w:p w:rsidR="007C5EC3" w:rsidRDefault="007C5EC3" w:rsidP="007C5EC3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-демографическая ситуация; </w:t>
      </w:r>
    </w:p>
    <w:p w:rsidR="007C5EC3" w:rsidRDefault="007C5EC3" w:rsidP="007C5EC3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-образовательный уровень населения;</w:t>
      </w:r>
    </w:p>
    <w:p w:rsidR="007C5EC3" w:rsidRDefault="007C5EC3" w:rsidP="007C5EC3">
      <w:pPr>
        <w:widowControl w:val="0"/>
        <w:suppressAutoHyphens/>
        <w:spacing w:after="0" w:line="240" w:lineRule="auto"/>
        <w:ind w:left="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-другие  социально-экономические  процессы,  которые  определяют стратегию, кадровую</w:t>
      </w:r>
    </w:p>
    <w:p w:rsidR="007C5EC3" w:rsidRDefault="007C5EC3" w:rsidP="007C5EC3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политику и принципы кадрового управления.</w:t>
      </w:r>
    </w:p>
    <w:p w:rsidR="007C5EC3" w:rsidRDefault="007C5EC3" w:rsidP="007C5EC3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7C5EC3" w:rsidRDefault="007C5EC3" w:rsidP="007C5EC3">
      <w:pPr>
        <w:widowControl w:val="0"/>
        <w:numPr>
          <w:ilvl w:val="0"/>
          <w:numId w:val="12"/>
        </w:numPr>
        <w:tabs>
          <w:tab w:val="left" w:pos="146"/>
        </w:tabs>
        <w:suppressAutoHyphens/>
        <w:spacing w:after="0" w:line="242" w:lineRule="auto"/>
        <w:ind w:left="7" w:right="-1" w:hanging="7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Мероприятия по кадровому обеспечению:</w:t>
      </w:r>
    </w:p>
    <w:p w:rsidR="007C5EC3" w:rsidRDefault="007C5EC3" w:rsidP="007C5EC3">
      <w:pPr>
        <w:widowControl w:val="0"/>
        <w:suppressAutoHyphens/>
        <w:spacing w:after="0" w:line="1" w:lineRule="exact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30" w:lineRule="auto"/>
        <w:ind w:left="7" w:right="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-формирование муниципальной программы подготовки и переподготовки кадров с учетом потребностей торговой отрасли; </w:t>
      </w:r>
    </w:p>
    <w:p w:rsidR="007C5EC3" w:rsidRDefault="007C5EC3" w:rsidP="007C5EC3">
      <w:pPr>
        <w:widowControl w:val="0"/>
        <w:suppressAutoHyphens/>
        <w:spacing w:after="0" w:line="230" w:lineRule="auto"/>
        <w:ind w:left="7" w:right="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-налаживание собственного процесса обучения и тренинга персонала в торгующих структурах;</w:t>
      </w:r>
    </w:p>
    <w:p w:rsidR="007C5EC3" w:rsidRDefault="007C5EC3" w:rsidP="007C5EC3">
      <w:pPr>
        <w:widowControl w:val="0"/>
        <w:suppressAutoHyphens/>
        <w:spacing w:after="0" w:line="1" w:lineRule="exact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-организация и проведение семинаров для руководителей торговых предприятий по направлениям деятельности; </w:t>
      </w:r>
    </w:p>
    <w:p w:rsidR="007C5EC3" w:rsidRDefault="007C5EC3" w:rsidP="007C5EC3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-взаимодействие с учебными заведениями, готовящими кадры для торговой отрасли,</w:t>
      </w:r>
    </w:p>
    <w:p w:rsidR="007C5EC3" w:rsidRDefault="007C5EC3" w:rsidP="007C5EC3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налаживание  схемы прохождения производственной практики на предприятиях города;</w:t>
      </w:r>
    </w:p>
    <w:p w:rsidR="007C5EC3" w:rsidRDefault="007C5EC3" w:rsidP="007C5EC3">
      <w:pPr>
        <w:widowControl w:val="0"/>
        <w:suppressAutoHyphens/>
        <w:spacing w:after="0" w:line="242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-изучение и распространение передового опыта по подготовке и переподготовке кадров;</w:t>
      </w:r>
    </w:p>
    <w:p w:rsidR="007C5EC3" w:rsidRDefault="007C5EC3" w:rsidP="007C5EC3">
      <w:pPr>
        <w:widowControl w:val="0"/>
        <w:suppressAutoHyphens/>
        <w:spacing w:after="0" w:line="242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-проведение районных конкурсов профессионального мастерства; </w:t>
      </w:r>
      <w:proofErr w:type="gramStart"/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-ф</w:t>
      </w:r>
      <w:proofErr w:type="gramEnd"/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ормирование информационного материала о фактическом количественном и качественном составе кадров в торговле.</w:t>
      </w:r>
    </w:p>
    <w:p w:rsidR="007C5EC3" w:rsidRDefault="007C5EC3" w:rsidP="007C5EC3">
      <w:pPr>
        <w:widowControl w:val="0"/>
        <w:suppressAutoHyphens/>
        <w:spacing w:after="0" w:line="242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ind w:right="-6"/>
        <w:jc w:val="center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lastRenderedPageBreak/>
        <w:t>6. Формирование инвестиционной, налоговой и финансово-кредитной политики</w:t>
      </w:r>
    </w:p>
    <w:p w:rsidR="007C5EC3" w:rsidRDefault="007C5EC3" w:rsidP="007C5EC3">
      <w:pPr>
        <w:widowControl w:val="0"/>
        <w:suppressAutoHyphens/>
        <w:spacing w:after="0" w:line="240" w:lineRule="auto"/>
        <w:ind w:right="-6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ind w:right="-6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В сложившихся условиях планируется:</w:t>
      </w:r>
    </w:p>
    <w:p w:rsidR="007C5EC3" w:rsidRDefault="007C5EC3" w:rsidP="007C5EC3">
      <w:pPr>
        <w:widowControl w:val="0"/>
        <w:suppressAutoHyphens/>
        <w:spacing w:after="0" w:line="2" w:lineRule="exact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7C5EC3" w:rsidRDefault="007C5EC3" w:rsidP="007C5EC3">
      <w:pPr>
        <w:widowControl w:val="0"/>
        <w:numPr>
          <w:ilvl w:val="0"/>
          <w:numId w:val="13"/>
        </w:numPr>
        <w:tabs>
          <w:tab w:val="left" w:pos="434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Развивать и совершенствовать нормативно-правовое и методическое обеспечение деятельности предприятий торговли.</w:t>
      </w:r>
    </w:p>
    <w:p w:rsidR="007C5EC3" w:rsidRDefault="007C5EC3" w:rsidP="007C5EC3">
      <w:pPr>
        <w:widowControl w:val="0"/>
        <w:numPr>
          <w:ilvl w:val="0"/>
          <w:numId w:val="13"/>
        </w:numPr>
        <w:tabs>
          <w:tab w:val="left" w:pos="470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Создавать максимально благоприятные условия для расширения возможностей использования бездействующих и незагруженных площадей субъектами малого бизнеса посредством:</w:t>
      </w:r>
    </w:p>
    <w:p w:rsidR="007C5EC3" w:rsidRDefault="007C5EC3" w:rsidP="007C5EC3">
      <w:pPr>
        <w:widowControl w:val="0"/>
        <w:suppressAutoHyphens/>
        <w:spacing w:after="0" w:line="240" w:lineRule="auto"/>
        <w:ind w:left="7" w:right="90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-предоставление возможности реконструкции данных площадей в счет арендной платы; </w:t>
      </w:r>
      <w:proofErr w:type="gramStart"/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-п</w:t>
      </w:r>
      <w:proofErr w:type="gramEnd"/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редоставление льгот по арендной плате.</w:t>
      </w:r>
    </w:p>
    <w:p w:rsidR="007C5EC3" w:rsidRDefault="007C5EC3" w:rsidP="007C5EC3">
      <w:pPr>
        <w:widowControl w:val="0"/>
        <w:numPr>
          <w:ilvl w:val="0"/>
          <w:numId w:val="13"/>
        </w:numPr>
        <w:tabs>
          <w:tab w:val="left" w:pos="374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Создавать равные условия функционирования в торговой отрасли для предприятий различных форм собственности.</w:t>
      </w:r>
    </w:p>
    <w:p w:rsidR="007C5EC3" w:rsidRDefault="007C5EC3" w:rsidP="007C5EC3">
      <w:pPr>
        <w:widowControl w:val="0"/>
        <w:numPr>
          <w:ilvl w:val="0"/>
          <w:numId w:val="13"/>
        </w:numPr>
        <w:tabs>
          <w:tab w:val="left" w:pos="571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Проводить аттестацию объектов мелкорозничной сети с присвоением им соответствующего статуса.</w:t>
      </w:r>
    </w:p>
    <w:p w:rsidR="007C5EC3" w:rsidRDefault="007C5EC3" w:rsidP="007C5EC3">
      <w:pPr>
        <w:widowControl w:val="0"/>
        <w:numPr>
          <w:ilvl w:val="0"/>
          <w:numId w:val="13"/>
        </w:numPr>
        <w:tabs>
          <w:tab w:val="left" w:pos="542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Формировать муниципальный заказ по обеспечению питанием учащихся в общеобразовательных учреждениях через систему проведения конкурсов (торгов).</w:t>
      </w:r>
    </w:p>
    <w:p w:rsidR="007C5EC3" w:rsidRDefault="007C5EC3" w:rsidP="007C5EC3">
      <w:pPr>
        <w:tabs>
          <w:tab w:val="left" w:pos="542"/>
        </w:tabs>
        <w:spacing w:after="0" w:line="240" w:lineRule="auto"/>
        <w:ind w:right="20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7C5EC3" w:rsidRDefault="007C5EC3" w:rsidP="007C5EC3">
      <w:pPr>
        <w:widowControl w:val="0"/>
        <w:tabs>
          <w:tab w:val="left" w:pos="3107"/>
        </w:tabs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 xml:space="preserve"> 7.Оценка экономической, социальной и экологической эффективности Программы</w:t>
      </w:r>
    </w:p>
    <w:p w:rsidR="007C5EC3" w:rsidRDefault="007C5EC3" w:rsidP="007C5EC3">
      <w:pPr>
        <w:widowControl w:val="0"/>
        <w:suppressAutoHyphens/>
        <w:spacing w:after="0" w:line="276" w:lineRule="exac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Методикой оценки эффективности Программы, позволяющей оценить эффект (результат) проведенных мероприятий, является достижение целевых показателей (процентов) реализации Программы, в том числе по годам.</w:t>
      </w:r>
    </w:p>
    <w:p w:rsidR="007C5EC3" w:rsidRDefault="007C5EC3" w:rsidP="007C5EC3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Программа носит социальный характер, результаты реализации ее мероприятий будут оказывать влияние на различные стороны жизни района и его населения на протяжении длительного времени. В частности, она позволит добиться следующих позитивных изменений:</w:t>
      </w:r>
    </w:p>
    <w:p w:rsidR="007C5EC3" w:rsidRDefault="007C5EC3" w:rsidP="007C5EC3">
      <w:pPr>
        <w:widowControl w:val="0"/>
        <w:numPr>
          <w:ilvl w:val="0"/>
          <w:numId w:val="14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увеличение обеспеченности населения торговыми площадями;</w:t>
      </w:r>
    </w:p>
    <w:p w:rsidR="007C5EC3" w:rsidRDefault="007C5EC3" w:rsidP="007C5EC3">
      <w:pPr>
        <w:widowControl w:val="0"/>
        <w:numPr>
          <w:ilvl w:val="0"/>
          <w:numId w:val="14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расширение ассортимента реализуемой продукции;</w:t>
      </w:r>
    </w:p>
    <w:p w:rsidR="007C5EC3" w:rsidRDefault="007C5EC3" w:rsidP="007C5EC3">
      <w:pPr>
        <w:widowControl w:val="0"/>
        <w:numPr>
          <w:ilvl w:val="0"/>
          <w:numId w:val="14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усиление контроля качества продукции на прилавках магазинов;</w:t>
      </w:r>
    </w:p>
    <w:p w:rsidR="007C5EC3" w:rsidRDefault="007C5EC3" w:rsidP="007C5EC3">
      <w:pPr>
        <w:widowControl w:val="0"/>
        <w:numPr>
          <w:ilvl w:val="0"/>
          <w:numId w:val="14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строительство современных стационарных магазинов;</w:t>
      </w:r>
    </w:p>
    <w:p w:rsidR="007C5EC3" w:rsidRDefault="007C5EC3" w:rsidP="007C5EC3">
      <w:pPr>
        <w:widowControl w:val="0"/>
        <w:tabs>
          <w:tab w:val="left" w:pos="267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5)повышением качества уровня сервиса (культуры и обслуживания);</w:t>
      </w:r>
    </w:p>
    <w:p w:rsidR="007C5EC3" w:rsidRDefault="007C5EC3" w:rsidP="007C5EC3">
      <w:pPr>
        <w:widowControl w:val="0"/>
        <w:numPr>
          <w:ilvl w:val="0"/>
          <w:numId w:val="15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>внедрение новых методов торговли;</w:t>
      </w:r>
    </w:p>
    <w:p w:rsidR="007C5EC3" w:rsidRDefault="007C5EC3" w:rsidP="007C5EC3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      Результатом реализации Программы станет создание условий для эффективной и качественной работы торговой </w:t>
      </w:r>
      <w:r w:rsidR="00F23A11"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отрасли на территории Октябрьского </w:t>
      </w: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сельского поселения и рационального использования ее финансовых, материальных и кадровых ресурсов, наиболее успешной реализации стратегических направлений развития потребительского рынка поселения, направленных на повышение качества и эффективности предоставляемых услуг.</w:t>
      </w:r>
    </w:p>
    <w:p w:rsidR="007C5EC3" w:rsidRDefault="007C5EC3" w:rsidP="007C5E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00B3" w:rsidRDefault="003F00B3" w:rsidP="007C5E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00B3" w:rsidRDefault="003F00B3" w:rsidP="007C5E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00B3" w:rsidRDefault="003F00B3" w:rsidP="007C5E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00B3" w:rsidRDefault="003F00B3" w:rsidP="007C5E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00B3" w:rsidRDefault="003F00B3" w:rsidP="007C5E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00B3" w:rsidRDefault="003F00B3" w:rsidP="007C5E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00B3" w:rsidRDefault="003F00B3" w:rsidP="007C5E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lastRenderedPageBreak/>
        <w:t>Приложение  №1</w:t>
      </w:r>
    </w:p>
    <w:p w:rsidR="007C5EC3" w:rsidRDefault="007C5EC3" w:rsidP="007C5EC3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  <w:t xml:space="preserve">к муниципальной программе </w:t>
      </w:r>
    </w:p>
    <w:p w:rsidR="007C5EC3" w:rsidRDefault="007C5EC3" w:rsidP="007C5EC3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  <w:t xml:space="preserve">Развитие торговли на территории </w:t>
      </w:r>
    </w:p>
    <w:p w:rsidR="007C5EC3" w:rsidRDefault="00F23A11" w:rsidP="007C5EC3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  <w:t xml:space="preserve">Октябрьского </w:t>
      </w:r>
      <w:r w:rsidR="007C5EC3"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  <w:t xml:space="preserve"> сельского поселения </w:t>
      </w:r>
      <w:proofErr w:type="spellStart"/>
      <w:r w:rsidR="007C5EC3"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  <w:t>Ардатовского</w:t>
      </w:r>
      <w:proofErr w:type="spellEnd"/>
      <w:r w:rsidR="007C5EC3"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  <w:t xml:space="preserve"> </w:t>
      </w:r>
    </w:p>
    <w:p w:rsidR="007C5EC3" w:rsidRDefault="007C5EC3" w:rsidP="007C5EC3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  <w:t>муниципального района Республики Мордовия»</w:t>
      </w: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</w:t>
      </w:r>
      <w:r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  <w:t>на 2024-2026 годы»</w:t>
      </w:r>
    </w:p>
    <w:p w:rsidR="007C5EC3" w:rsidRDefault="007C5EC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3F00B3" w:rsidRDefault="003F00B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>ПЕРЕЧЕНЬ</w:t>
      </w:r>
    </w:p>
    <w:p w:rsidR="007C5EC3" w:rsidRDefault="007C5EC3" w:rsidP="007C5EC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>мероприятий муниципальной программы</w:t>
      </w:r>
    </w:p>
    <w:p w:rsidR="007C5EC3" w:rsidRDefault="00F23A11" w:rsidP="007C5EC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 xml:space="preserve">«Развитие торговли в Октябрьском </w:t>
      </w:r>
      <w:r w:rsidR="007C5EC3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 xml:space="preserve">  сельском поселении </w:t>
      </w:r>
    </w:p>
    <w:p w:rsidR="007C5EC3" w:rsidRDefault="007C5EC3" w:rsidP="007C5EC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</w:rPr>
        <w:t xml:space="preserve"> на 2024-2026 годы»</w:t>
      </w:r>
    </w:p>
    <w:tbl>
      <w:tblPr>
        <w:tblpPr w:leftFromText="180" w:rightFromText="180" w:bottomFromText="200" w:vertAnchor="text" w:horzAnchor="margin" w:tblpXSpec="center" w:tblpY="833"/>
        <w:tblW w:w="10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5"/>
        <w:gridCol w:w="4037"/>
        <w:gridCol w:w="2541"/>
        <w:gridCol w:w="1279"/>
        <w:gridCol w:w="1047"/>
        <w:gridCol w:w="757"/>
      </w:tblGrid>
      <w:tr w:rsidR="007C5EC3" w:rsidTr="007C5EC3">
        <w:trPr>
          <w:trHeight w:val="578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C3" w:rsidRDefault="007C5EC3">
            <w:pPr>
              <w:widowControl w:val="0"/>
              <w:suppressAutoHyphens/>
              <w:spacing w:after="0"/>
              <w:ind w:left="348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 xml:space="preserve">№ </w:t>
            </w:r>
            <w:proofErr w:type="gramStart"/>
            <w:r>
              <w:rPr>
                <w:rFonts w:ascii="Times New Roman" w:eastAsia="Lucida Sans Unicode" w:hAnsi="Times New Roman" w:cs="Times New Roman"/>
                <w:kern w:val="2"/>
              </w:rPr>
              <w:t>п</w:t>
            </w:r>
            <w:proofErr w:type="gramEnd"/>
            <w:r>
              <w:rPr>
                <w:rFonts w:ascii="Times New Roman" w:eastAsia="Lucida Sans Unicode" w:hAnsi="Times New Roman" w:cs="Times New Roman"/>
                <w:kern w:val="2"/>
              </w:rPr>
              <w:t>/п</w:t>
            </w:r>
          </w:p>
        </w:tc>
        <w:tc>
          <w:tcPr>
            <w:tcW w:w="4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Наименование мероприятия</w:t>
            </w:r>
          </w:p>
        </w:tc>
        <w:tc>
          <w:tcPr>
            <w:tcW w:w="2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Исполнитель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Срок реализации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Целевой показатель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Источник финансирования</w:t>
            </w:r>
          </w:p>
        </w:tc>
      </w:tr>
      <w:tr w:rsidR="007C5EC3" w:rsidTr="007C5EC3">
        <w:trPr>
          <w:trHeight w:val="578"/>
        </w:trPr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C3" w:rsidRDefault="007C5EC3">
            <w:pPr>
              <w:spacing w:after="0" w:line="256" w:lineRule="auto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9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C3" w:rsidRDefault="007C5EC3">
            <w:pPr>
              <w:spacing w:after="0" w:line="256" w:lineRule="auto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2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C3" w:rsidRDefault="007C5EC3">
            <w:pPr>
              <w:spacing w:after="0" w:line="256" w:lineRule="auto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C3" w:rsidRDefault="007C5EC3">
            <w:pPr>
              <w:spacing w:after="0" w:line="256" w:lineRule="auto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C3" w:rsidRDefault="007C5EC3">
            <w:pPr>
              <w:spacing w:after="0" w:line="256" w:lineRule="auto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5EC3" w:rsidRDefault="007C5EC3">
            <w:pPr>
              <w:spacing w:after="0" w:line="256" w:lineRule="auto"/>
              <w:rPr>
                <w:rFonts w:ascii="Times New Roman" w:eastAsia="Times New Roman" w:hAnsi="Times New Roman" w:cs="Times New Roman"/>
                <w:kern w:val="2"/>
              </w:rPr>
            </w:pPr>
          </w:p>
        </w:tc>
      </w:tr>
      <w:tr w:rsidR="007C5EC3" w:rsidTr="007C5EC3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1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6</w:t>
            </w:r>
          </w:p>
        </w:tc>
      </w:tr>
      <w:tr w:rsidR="007C5EC3" w:rsidTr="007C5EC3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kern w:val="2"/>
              </w:rPr>
            </w:pPr>
            <w:r>
              <w:rPr>
                <w:rFonts w:ascii="Times New Roman" w:eastAsia="Lucida Sans Unicode" w:hAnsi="Times New Roman" w:cs="Times New Roman"/>
                <w:b/>
                <w:kern w:val="2"/>
              </w:rPr>
              <w:t>1.</w:t>
            </w:r>
          </w:p>
        </w:tc>
      </w:tr>
      <w:tr w:rsidR="007C5EC3" w:rsidTr="007C5EC3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1.1.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Разработка и подготовка  нормативно-правовых актов по вопросам регулирования торговой деятельности, относящихся к компетенции органов местного самоуправления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 xml:space="preserve">Администрация </w:t>
            </w:r>
            <w:r w:rsidR="00F23A11">
              <w:rPr>
                <w:rFonts w:ascii="Times New Roman" w:eastAsia="Lucida Sans Unicode" w:hAnsi="Times New Roman" w:cs="Times New Roman"/>
                <w:kern w:val="2"/>
              </w:rPr>
              <w:t xml:space="preserve">Октябрьского </w:t>
            </w:r>
            <w:r>
              <w:rPr>
                <w:rFonts w:ascii="Times New Roman" w:eastAsia="Lucida Sans Unicode" w:hAnsi="Times New Roman" w:cs="Times New Roman"/>
                <w:kern w:val="2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2024-2026</w:t>
            </w:r>
          </w:p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годы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-</w:t>
            </w:r>
          </w:p>
        </w:tc>
      </w:tr>
      <w:tr w:rsidR="007C5EC3" w:rsidTr="007C5EC3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1.2.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Оказание консультативной поддержки субъектам торговли по вопросам применения действующего законодательства в сфере торговой деятельности, защиты прав потребителей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F23A1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 xml:space="preserve">Администрация Октябрьского </w:t>
            </w:r>
            <w:r w:rsidR="007C5EC3">
              <w:rPr>
                <w:rFonts w:ascii="Times New Roman" w:eastAsia="Lucida Sans Unicode" w:hAnsi="Times New Roman" w:cs="Times New Roman"/>
                <w:kern w:val="2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-</w:t>
            </w:r>
          </w:p>
        </w:tc>
      </w:tr>
      <w:tr w:rsidR="007C5EC3" w:rsidTr="007C5EC3">
        <w:trPr>
          <w:trHeight w:val="1826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  <w:lang w:val="en-US"/>
              </w:rPr>
              <w:t>1</w:t>
            </w:r>
            <w:r>
              <w:rPr>
                <w:rFonts w:ascii="Times New Roman" w:eastAsia="Lucida Sans Unicode" w:hAnsi="Times New Roman" w:cs="Times New Roman"/>
                <w:kern w:val="2"/>
              </w:rPr>
              <w:t>.3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Стимулирование деловой активности хозяйствующих субъектов, осуществляющих торговую деятельность, путем организации и проведения выставок, ярмарок и иных мероприятий в области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F23A1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 xml:space="preserve">Администрация Октябрьского </w:t>
            </w:r>
            <w:r w:rsidR="007C5EC3">
              <w:rPr>
                <w:rFonts w:ascii="Times New Roman" w:eastAsia="Lucida Sans Unicode" w:hAnsi="Times New Roman" w:cs="Times New Roman"/>
                <w:kern w:val="2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 xml:space="preserve"> увеличение налоговых поступлений в бюджеты всех уровней от организаций торговли; создани</w:t>
            </w:r>
            <w:r>
              <w:rPr>
                <w:rFonts w:ascii="Times New Roman" w:eastAsia="Lucida Sans Unicode" w:hAnsi="Times New Roman" w:cs="Times New Roman"/>
                <w:kern w:val="2"/>
              </w:rPr>
              <w:lastRenderedPageBreak/>
              <w:t>е дополнительных рабочих ме</w:t>
            </w:r>
            <w:proofErr w:type="gramStart"/>
            <w:r>
              <w:rPr>
                <w:rFonts w:ascii="Times New Roman" w:eastAsia="Lucida Sans Unicode" w:hAnsi="Times New Roman" w:cs="Times New Roman"/>
                <w:kern w:val="2"/>
              </w:rPr>
              <w:t>ст в сф</w:t>
            </w:r>
            <w:proofErr w:type="gramEnd"/>
            <w:r>
              <w:rPr>
                <w:rFonts w:ascii="Times New Roman" w:eastAsia="Lucida Sans Unicode" w:hAnsi="Times New Roman" w:cs="Times New Roman"/>
                <w:kern w:val="2"/>
              </w:rPr>
              <w:t>ере торговли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lastRenderedPageBreak/>
              <w:t>-</w:t>
            </w:r>
          </w:p>
        </w:tc>
      </w:tr>
      <w:tr w:rsidR="007C5EC3" w:rsidTr="007C5EC3">
        <w:trPr>
          <w:trHeight w:val="1151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  <w:lang w:val="en-US"/>
              </w:rPr>
              <w:lastRenderedPageBreak/>
              <w:t>1</w:t>
            </w:r>
            <w:r>
              <w:rPr>
                <w:rFonts w:ascii="Times New Roman" w:eastAsia="Lucida Sans Unicode" w:hAnsi="Times New Roman" w:cs="Times New Roman"/>
                <w:kern w:val="2"/>
              </w:rPr>
              <w:t>.4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личное подсобное хозяйство.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F23A1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Администрация Октябрьского</w:t>
            </w:r>
            <w:r w:rsidR="007C5EC3">
              <w:rPr>
                <w:rFonts w:ascii="Times New Roman" w:eastAsia="Lucida Sans Unicode" w:hAnsi="Times New Roman" w:cs="Times New Roman"/>
                <w:kern w:val="2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 xml:space="preserve"> увеличение налоговых поступлений в бюджеты всех уровней от организаций торговли; создание дополнительных рабочих ме</w:t>
            </w:r>
            <w:proofErr w:type="gramStart"/>
            <w:r>
              <w:rPr>
                <w:rFonts w:ascii="Times New Roman" w:eastAsia="Lucida Sans Unicode" w:hAnsi="Times New Roman" w:cs="Times New Roman"/>
                <w:kern w:val="2"/>
              </w:rPr>
              <w:t>ст в сф</w:t>
            </w:r>
            <w:proofErr w:type="gramEnd"/>
            <w:r>
              <w:rPr>
                <w:rFonts w:ascii="Times New Roman" w:eastAsia="Lucida Sans Unicode" w:hAnsi="Times New Roman" w:cs="Times New Roman"/>
                <w:kern w:val="2"/>
              </w:rPr>
              <w:t xml:space="preserve">ере торговли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</w:p>
        </w:tc>
      </w:tr>
      <w:tr w:rsidR="007C5EC3" w:rsidTr="007C5EC3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1.5.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Совершенствование раздела «Торговля» н</w:t>
            </w:r>
            <w:r w:rsidR="00F23A11">
              <w:rPr>
                <w:rFonts w:ascii="Times New Roman" w:eastAsia="Lucida Sans Unicode" w:hAnsi="Times New Roman" w:cs="Times New Roman"/>
                <w:kern w:val="2"/>
              </w:rPr>
              <w:t xml:space="preserve">а сайте администрации Октябрьского </w:t>
            </w:r>
            <w:r>
              <w:rPr>
                <w:rFonts w:ascii="Times New Roman" w:eastAsia="Lucida Sans Unicode" w:hAnsi="Times New Roman" w:cs="Times New Roman"/>
                <w:kern w:val="2"/>
              </w:rPr>
              <w:t xml:space="preserve"> сельского поселения в сети «Интернет» в части разработки и размещения информационных и консультативных материалов по вопросам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F23A1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 xml:space="preserve">Администрация Октябрьского </w:t>
            </w:r>
            <w:r w:rsidR="007C5EC3">
              <w:rPr>
                <w:rFonts w:ascii="Times New Roman" w:eastAsia="Lucida Sans Unicode" w:hAnsi="Times New Roman" w:cs="Times New Roman"/>
                <w:kern w:val="2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-</w:t>
            </w:r>
          </w:p>
        </w:tc>
      </w:tr>
      <w:tr w:rsidR="007C5EC3" w:rsidTr="007C5EC3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1.6.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Участие в совместных с контролирующими органами проверках по противодействию торговли в неустановленных местах.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 xml:space="preserve">Администрация </w:t>
            </w:r>
            <w:r w:rsidR="00F23A11">
              <w:rPr>
                <w:rFonts w:ascii="Times New Roman" w:eastAsia="Lucida Sans Unicode" w:hAnsi="Times New Roman" w:cs="Times New Roman"/>
                <w:kern w:val="2"/>
              </w:rPr>
              <w:t xml:space="preserve">Октябрьского </w:t>
            </w:r>
            <w:r>
              <w:rPr>
                <w:rFonts w:ascii="Times New Roman" w:eastAsia="Lucida Sans Unicode" w:hAnsi="Times New Roman" w:cs="Times New Roman"/>
                <w:kern w:val="2"/>
              </w:rPr>
              <w:t xml:space="preserve"> сельского поселения;  ММО МВД России «</w:t>
            </w:r>
            <w:proofErr w:type="spellStart"/>
            <w:r>
              <w:rPr>
                <w:rFonts w:ascii="Times New Roman" w:eastAsia="Lucida Sans Unicode" w:hAnsi="Times New Roman" w:cs="Times New Roman"/>
                <w:kern w:val="2"/>
              </w:rPr>
              <w:t>Ардатовский</w:t>
            </w:r>
            <w:proofErr w:type="spellEnd"/>
            <w:r>
              <w:rPr>
                <w:rFonts w:ascii="Times New Roman" w:eastAsia="Lucida Sans Unicode" w:hAnsi="Times New Roman" w:cs="Times New Roman"/>
                <w:kern w:val="2"/>
              </w:rPr>
              <w:t>» по согласованию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-</w:t>
            </w:r>
          </w:p>
        </w:tc>
      </w:tr>
      <w:tr w:rsidR="007C5EC3" w:rsidTr="007C5EC3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1.7.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Проведение мониторинга цен на основные виды продовольственных товаров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F23A1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 xml:space="preserve">Администрация Октябрьского </w:t>
            </w:r>
            <w:r w:rsidR="007C5EC3">
              <w:rPr>
                <w:rFonts w:ascii="Times New Roman" w:eastAsia="Lucida Sans Unicode" w:hAnsi="Times New Roman" w:cs="Times New Roman"/>
                <w:kern w:val="2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-</w:t>
            </w:r>
          </w:p>
        </w:tc>
      </w:tr>
      <w:tr w:rsidR="007C5EC3" w:rsidTr="007C5EC3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kern w:val="2"/>
              </w:rPr>
            </w:pPr>
            <w:r>
              <w:rPr>
                <w:rFonts w:ascii="Times New Roman" w:eastAsia="Lucida Sans Unicode" w:hAnsi="Times New Roman" w:cs="Times New Roman"/>
                <w:b/>
                <w:kern w:val="2"/>
              </w:rPr>
              <w:t>2.</w:t>
            </w:r>
          </w:p>
        </w:tc>
      </w:tr>
      <w:tr w:rsidR="007C5EC3" w:rsidTr="007C5EC3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EC3" w:rsidRDefault="007C5EC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 xml:space="preserve">Внесение изменений в утвержденные схемы размещения нестационарных </w:t>
            </w:r>
            <w:r>
              <w:rPr>
                <w:rFonts w:ascii="Times New Roman" w:eastAsia="Lucida Sans Unicode" w:hAnsi="Times New Roman" w:cs="Times New Roman"/>
                <w:kern w:val="2"/>
              </w:rPr>
              <w:lastRenderedPageBreak/>
              <w:t>торговых объектов, расположенных на земельных участках, в зданиях, строениях, сооружениях, находящихся в государственной собственности или муниципальной собственности</w:t>
            </w:r>
          </w:p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F23A11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lastRenderedPageBreak/>
              <w:t>Администрация Октябрьского</w:t>
            </w:r>
            <w:r w:rsidR="007C5EC3">
              <w:rPr>
                <w:rFonts w:ascii="Times New Roman" w:eastAsia="Lucida Sans Unicode" w:hAnsi="Times New Roman" w:cs="Times New Roman"/>
                <w:kern w:val="2"/>
              </w:rPr>
              <w:t xml:space="preserve"> сельского </w:t>
            </w:r>
            <w:r w:rsidR="003F00B3">
              <w:rPr>
                <w:rFonts w:ascii="Times New Roman" w:eastAsia="Lucida Sans Unicode" w:hAnsi="Times New Roman" w:cs="Times New Roman"/>
                <w:kern w:val="2"/>
              </w:rPr>
              <w:lastRenderedPageBreak/>
              <w:t>поселения; Совет депутатов Октябрьског</w:t>
            </w:r>
            <w:r w:rsidR="007C5EC3">
              <w:rPr>
                <w:rFonts w:ascii="Times New Roman" w:eastAsia="Lucida Sans Unicode" w:hAnsi="Times New Roman" w:cs="Times New Roman"/>
                <w:kern w:val="2"/>
              </w:rPr>
              <w:t>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lastRenderedPageBreak/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-</w:t>
            </w:r>
          </w:p>
        </w:tc>
      </w:tr>
      <w:tr w:rsidR="007C5EC3" w:rsidTr="007C5EC3">
        <w:trPr>
          <w:trHeight w:val="1228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lastRenderedPageBreak/>
              <w:t>2.2.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Проведение мониторинга обеспеченности населения района площадью торговых объектов в целях выявления проблемных территорий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3F00B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 xml:space="preserve">Администрация Октябрьского </w:t>
            </w:r>
            <w:r w:rsidR="007C5EC3">
              <w:rPr>
                <w:rFonts w:ascii="Times New Roman" w:eastAsia="Lucida Sans Unicode" w:hAnsi="Times New Roman" w:cs="Times New Roman"/>
                <w:kern w:val="2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EC3" w:rsidRDefault="007C5EC3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-</w:t>
            </w:r>
          </w:p>
        </w:tc>
      </w:tr>
    </w:tbl>
    <w:p w:rsidR="007C5EC3" w:rsidRDefault="007C5EC3" w:rsidP="007C5EC3">
      <w:pPr>
        <w:widowControl w:val="0"/>
        <w:suppressAutoHyphens/>
        <w:spacing w:after="0" w:line="240" w:lineRule="auto"/>
        <w:ind w:right="167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F00B3" w:rsidRDefault="003F00B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F00B3" w:rsidRDefault="003F00B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F00B3" w:rsidRDefault="003F00B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F00B3" w:rsidRDefault="003F00B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F00B3" w:rsidRDefault="003F00B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F00B3" w:rsidRDefault="003F00B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F00B3" w:rsidRDefault="003F00B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F00B3" w:rsidRDefault="003F00B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F00B3" w:rsidRDefault="003F00B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F00B3" w:rsidRDefault="003F00B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F00B3" w:rsidRDefault="003F00B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F00B3" w:rsidRDefault="003F00B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F00B3" w:rsidRDefault="003F00B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F00B3" w:rsidRDefault="003F00B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F00B3" w:rsidRDefault="003F00B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F00B3" w:rsidRDefault="003F00B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F00B3" w:rsidRDefault="003F00B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F00B3" w:rsidRDefault="003F00B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F00B3" w:rsidRDefault="003F00B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F00B3" w:rsidRDefault="003F00B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F00B3" w:rsidRDefault="003F00B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F00B3" w:rsidRDefault="003F00B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F00B3" w:rsidRDefault="003F00B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F00B3" w:rsidRDefault="003F00B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F00B3" w:rsidRDefault="003F00B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3F00B3" w:rsidRDefault="003F00B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bookmarkStart w:id="0" w:name="_GoBack"/>
      <w:bookmarkEnd w:id="0"/>
    </w:p>
    <w:p w:rsidR="007C5EC3" w:rsidRDefault="007C5EC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lastRenderedPageBreak/>
        <w:t>Приложение  №2</w:t>
      </w:r>
    </w:p>
    <w:p w:rsidR="007C5EC3" w:rsidRDefault="007C5EC3" w:rsidP="007C5EC3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  <w:t xml:space="preserve">к муниципальной программе </w:t>
      </w:r>
    </w:p>
    <w:p w:rsidR="007C5EC3" w:rsidRDefault="007C5EC3" w:rsidP="007C5EC3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  <w:t xml:space="preserve">Развитие торговли на территории </w:t>
      </w:r>
    </w:p>
    <w:p w:rsidR="007C5EC3" w:rsidRDefault="003F00B3" w:rsidP="007C5EC3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  <w:t xml:space="preserve">Октябрьского </w:t>
      </w:r>
      <w:r w:rsidR="007C5EC3"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  <w:t xml:space="preserve">сельского поселения </w:t>
      </w:r>
      <w:proofErr w:type="spellStart"/>
      <w:r w:rsidR="007C5EC3"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  <w:t>Ардатовского</w:t>
      </w:r>
      <w:proofErr w:type="spellEnd"/>
      <w:r w:rsidR="007C5EC3"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  <w:t xml:space="preserve"> </w:t>
      </w:r>
    </w:p>
    <w:p w:rsidR="007C5EC3" w:rsidRDefault="007C5EC3" w:rsidP="007C5EC3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  <w:t>муниципального района Республики Мордовия»</w:t>
      </w: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 </w:t>
      </w:r>
      <w:r>
        <w:rPr>
          <w:rFonts w:ascii="Times New Roman" w:eastAsia="Lucida Sans Unicode" w:hAnsi="Times New Roman" w:cs="Times New Roman"/>
          <w:bCs/>
          <w:kern w:val="2"/>
          <w:sz w:val="24"/>
          <w:szCs w:val="24"/>
        </w:rPr>
        <w:t>на 2024-2026 годы»</w:t>
      </w:r>
    </w:p>
    <w:p w:rsidR="007C5EC3" w:rsidRDefault="007C5EC3" w:rsidP="007C5EC3">
      <w:pPr>
        <w:widowControl w:val="0"/>
        <w:suppressAutoHyphens/>
        <w:spacing w:after="0" w:line="240" w:lineRule="auto"/>
        <w:ind w:left="426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9"/>
        <w:gridCol w:w="1607"/>
        <w:gridCol w:w="1117"/>
        <w:gridCol w:w="929"/>
        <w:gridCol w:w="1519"/>
        <w:gridCol w:w="928"/>
        <w:gridCol w:w="1026"/>
        <w:gridCol w:w="580"/>
        <w:gridCol w:w="580"/>
        <w:gridCol w:w="580"/>
      </w:tblGrid>
      <w:tr w:rsidR="003F00B3" w:rsidTr="007C5EC3">
        <w:trPr>
          <w:trHeight w:val="15"/>
        </w:trPr>
        <w:tc>
          <w:tcPr>
            <w:tcW w:w="509" w:type="dxa"/>
          </w:tcPr>
          <w:p w:rsidR="007C5EC3" w:rsidRDefault="007C5EC3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765" w:type="dxa"/>
          </w:tcPr>
          <w:p w:rsidR="007C5EC3" w:rsidRDefault="007C5EC3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323" w:type="dxa"/>
          </w:tcPr>
          <w:p w:rsidR="007C5EC3" w:rsidRDefault="007C5EC3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007" w:type="dxa"/>
          </w:tcPr>
          <w:p w:rsidR="007C5EC3" w:rsidRDefault="007C5EC3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658" w:type="dxa"/>
          </w:tcPr>
          <w:p w:rsidR="007C5EC3" w:rsidRDefault="007C5EC3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002" w:type="dxa"/>
          </w:tcPr>
          <w:p w:rsidR="007C5EC3" w:rsidRDefault="007C5EC3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109" w:type="dxa"/>
          </w:tcPr>
          <w:p w:rsidR="007C5EC3" w:rsidRDefault="007C5EC3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</w:tcPr>
          <w:p w:rsidR="007C5EC3" w:rsidRDefault="007C5EC3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</w:tcPr>
          <w:p w:rsidR="007C5EC3" w:rsidRDefault="007C5EC3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</w:tcPr>
          <w:p w:rsidR="007C5EC3" w:rsidRDefault="007C5EC3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2"/>
              </w:rPr>
            </w:pPr>
          </w:p>
        </w:tc>
      </w:tr>
      <w:tr w:rsidR="003F00B3" w:rsidTr="007C5EC3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N</w:t>
            </w:r>
            <w:r>
              <w:rPr>
                <w:rFonts w:ascii="Times New Roman" w:eastAsia="Lucida Sans Unicode" w:hAnsi="Times New Roman" w:cs="Times New Roman"/>
                <w:kern w:val="2"/>
              </w:rPr>
              <w:br/>
            </w:r>
            <w:proofErr w:type="gramStart"/>
            <w:r>
              <w:rPr>
                <w:rFonts w:ascii="Times New Roman" w:eastAsia="Lucida Sans Unicode" w:hAnsi="Times New Roman" w:cs="Times New Roman"/>
                <w:kern w:val="2"/>
              </w:rPr>
              <w:t>п</w:t>
            </w:r>
            <w:proofErr w:type="gramEnd"/>
            <w:r>
              <w:rPr>
                <w:rFonts w:ascii="Times New Roman" w:eastAsia="Lucida Sans Unicode" w:hAnsi="Times New Roman" w:cs="Times New Roman"/>
                <w:kern w:val="2"/>
              </w:rPr>
              <w:t>/п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Задачи, направленные на достижение цели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Планируемый объем финансирования на решение данной задачи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Количественные и/или качественные целевые показатели, характеризующие достижение целей и решение задач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Единица измерения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Базовое значение показателя (на начало реализации программы)</w:t>
            </w:r>
          </w:p>
        </w:tc>
        <w:tc>
          <w:tcPr>
            <w:tcW w:w="1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Планируемое значение показателя по годам реализации</w:t>
            </w:r>
          </w:p>
        </w:tc>
      </w:tr>
      <w:tr w:rsidR="003F00B3" w:rsidTr="007C5EC3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3F00B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proofErr w:type="spellStart"/>
            <w:r>
              <w:rPr>
                <w:rFonts w:ascii="Times New Roman" w:eastAsia="Lucida Sans Unicode" w:hAnsi="Times New Roman" w:cs="Times New Roman"/>
                <w:kern w:val="2"/>
              </w:rPr>
              <w:t>Бюджетт</w:t>
            </w:r>
            <w:proofErr w:type="spellEnd"/>
            <w:r>
              <w:rPr>
                <w:rFonts w:ascii="Times New Roman" w:eastAsia="Lucida Sans Unicode" w:hAnsi="Times New Roman" w:cs="Times New Roman"/>
                <w:kern w:val="2"/>
              </w:rPr>
              <w:t xml:space="preserve"> Октябрьского </w:t>
            </w:r>
            <w:r w:rsidR="007C5EC3">
              <w:rPr>
                <w:rFonts w:ascii="Times New Roman" w:eastAsia="Lucida Sans Unicode" w:hAnsi="Times New Roman" w:cs="Times New Roman"/>
                <w:kern w:val="2"/>
              </w:rPr>
              <w:t>сельского поселения.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Другие источники</w:t>
            </w:r>
          </w:p>
        </w:tc>
        <w:tc>
          <w:tcPr>
            <w:tcW w:w="16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0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2024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2025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2026</w:t>
            </w:r>
          </w:p>
        </w:tc>
      </w:tr>
      <w:tr w:rsidR="003F00B3" w:rsidTr="007C5EC3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3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4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5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6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7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8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9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10</w:t>
            </w:r>
          </w:p>
        </w:tc>
      </w:tr>
      <w:tr w:rsidR="003F00B3" w:rsidTr="007C5EC3">
        <w:trPr>
          <w:trHeight w:val="2904"/>
        </w:trPr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Совершенствование форм и методов координации управления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Количество заявлений о внесении сведений в торговый реестр от хозяйствующих субъектов, осуществляющих торговую деятельность на территории сельского поселения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1</w:t>
            </w:r>
          </w:p>
        </w:tc>
      </w:tr>
      <w:tr w:rsidR="003F00B3" w:rsidTr="007C5EC3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233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 xml:space="preserve">Количество торговых объектов, внесенных в </w:t>
            </w:r>
            <w:r>
              <w:rPr>
                <w:rFonts w:ascii="Times New Roman" w:eastAsia="Lucida Sans Unicode" w:hAnsi="Times New Roman" w:cs="Times New Roman"/>
                <w:kern w:val="2"/>
              </w:rPr>
              <w:lastRenderedPageBreak/>
              <w:t>торговый реестр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lastRenderedPageBreak/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</w:tr>
      <w:tr w:rsidR="003F00B3" w:rsidTr="007C5EC3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lastRenderedPageBreak/>
              <w:t>2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2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Количество участников конкурса "Лучшее пр</w:t>
            </w:r>
            <w:r w:rsidR="003F00B3">
              <w:rPr>
                <w:rFonts w:ascii="Times New Roman" w:eastAsia="Lucida Sans Unicode" w:hAnsi="Times New Roman" w:cs="Times New Roman"/>
                <w:kern w:val="2"/>
              </w:rPr>
              <w:t xml:space="preserve">едприятие торговли"  Октябрьского </w:t>
            </w:r>
            <w:r>
              <w:rPr>
                <w:rFonts w:ascii="Times New Roman" w:eastAsia="Lucida Sans Unicode" w:hAnsi="Times New Roman" w:cs="Times New Roman"/>
                <w:kern w:val="2"/>
              </w:rPr>
              <w:t>сельского поселения.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</w:tr>
      <w:tr w:rsidR="003F00B3" w:rsidTr="007C5EC3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Количество участников выездной торговли на праздничных мероприятиях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Times New Roman" w:hAnsi="Times New Roman" w:cs="Times New Roman"/>
                <w:kern w:val="2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Times New Roman" w:hAnsi="Times New Roman" w:cs="Times New Roman"/>
                <w:kern w:val="2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Times New Roman" w:hAnsi="Times New Roman" w:cs="Times New Roman"/>
                <w:kern w:val="2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Times New Roman" w:hAnsi="Times New Roman" w:cs="Times New Roman"/>
                <w:kern w:val="2"/>
              </w:rPr>
              <w:t>2</w:t>
            </w:r>
          </w:p>
        </w:tc>
      </w:tr>
      <w:tr w:rsidR="003F00B3" w:rsidTr="007C5EC3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3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Повышение экономической доступности товаров для населения поселения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Количество стационарных торговых объектов подлежащих ежемесячному мониторингу цен на отдельные виды продовольственных товаров первой необходимости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</w:tr>
      <w:tr w:rsidR="003F00B3" w:rsidTr="007C5EC3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4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Правовое регулирование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Количество устных/письменных заявлений граждан по вопросам защиты прав потребителей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</w:tr>
      <w:tr w:rsidR="003F00B3" w:rsidTr="007C5EC3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>5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 xml:space="preserve">Имущественная поддержка субъектов </w:t>
            </w:r>
            <w:r>
              <w:rPr>
                <w:rFonts w:ascii="Times New Roman" w:eastAsia="Lucida Sans Unicode" w:hAnsi="Times New Roman" w:cs="Times New Roman"/>
                <w:kern w:val="2"/>
              </w:rPr>
              <w:lastRenderedPageBreak/>
              <w:t>малого и среднего предпринимательства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lastRenderedPageBreak/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t xml:space="preserve">Количество предпринимателей малого и </w:t>
            </w:r>
            <w:r>
              <w:rPr>
                <w:rFonts w:ascii="Times New Roman" w:eastAsia="Lucida Sans Unicode" w:hAnsi="Times New Roman" w:cs="Times New Roman"/>
                <w:kern w:val="2"/>
              </w:rPr>
              <w:lastRenderedPageBreak/>
              <w:t>среднего бизнеса, которым недвижимое муниципальное имущество передано на возмездной основе без проведения торгов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  <w:r>
              <w:rPr>
                <w:rFonts w:ascii="Times New Roman" w:eastAsia="Lucida Sans Unicode" w:hAnsi="Times New Roman" w:cs="Times New Roman"/>
                <w:kern w:val="2"/>
              </w:rPr>
              <w:lastRenderedPageBreak/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C5EC3" w:rsidRDefault="007C5EC3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2"/>
              </w:rPr>
            </w:pPr>
          </w:p>
        </w:tc>
      </w:tr>
    </w:tbl>
    <w:p w:rsidR="007C5EC3" w:rsidRDefault="007C5EC3" w:rsidP="007C5EC3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</w:rPr>
      </w:pPr>
    </w:p>
    <w:p w:rsidR="007C5EC3" w:rsidRDefault="007C5EC3" w:rsidP="007C5EC3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7C5EC3" w:rsidRDefault="007C5EC3" w:rsidP="007C5E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C5EC3" w:rsidRDefault="007C5EC3" w:rsidP="007C5E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C5EC3" w:rsidRDefault="007C5EC3" w:rsidP="007C5EC3"/>
    <w:p w:rsidR="007C5EC3" w:rsidRDefault="007C5EC3" w:rsidP="007C5EC3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pPr>
        <w:ind w:left="0" w:firstLine="0"/>
      </w:pPr>
    </w:lvl>
    <w:lvl w:ilvl="1" w:tplc="4B8A4D8A">
      <w:numFmt w:val="decimal"/>
      <w:lvlText w:val=""/>
      <w:lvlJc w:val="left"/>
      <w:pPr>
        <w:ind w:left="0" w:firstLine="0"/>
      </w:pPr>
    </w:lvl>
    <w:lvl w:ilvl="2" w:tplc="1490165C">
      <w:numFmt w:val="decimal"/>
      <w:lvlText w:val=""/>
      <w:lvlJc w:val="left"/>
      <w:pPr>
        <w:ind w:left="0" w:firstLine="0"/>
      </w:pPr>
    </w:lvl>
    <w:lvl w:ilvl="3" w:tplc="28803DD4">
      <w:numFmt w:val="decimal"/>
      <w:lvlText w:val=""/>
      <w:lvlJc w:val="left"/>
      <w:pPr>
        <w:ind w:left="0" w:firstLine="0"/>
      </w:pPr>
    </w:lvl>
    <w:lvl w:ilvl="4" w:tplc="476ED4E8">
      <w:numFmt w:val="decimal"/>
      <w:lvlText w:val=""/>
      <w:lvlJc w:val="left"/>
      <w:pPr>
        <w:ind w:left="0" w:firstLine="0"/>
      </w:pPr>
    </w:lvl>
    <w:lvl w:ilvl="5" w:tplc="5F44173A">
      <w:numFmt w:val="decimal"/>
      <w:lvlText w:val=""/>
      <w:lvlJc w:val="left"/>
      <w:pPr>
        <w:ind w:left="0" w:firstLine="0"/>
      </w:pPr>
    </w:lvl>
    <w:lvl w:ilvl="6" w:tplc="60B6A816">
      <w:numFmt w:val="decimal"/>
      <w:lvlText w:val=""/>
      <w:lvlJc w:val="left"/>
      <w:pPr>
        <w:ind w:left="0" w:firstLine="0"/>
      </w:pPr>
    </w:lvl>
    <w:lvl w:ilvl="7" w:tplc="06066B9C">
      <w:numFmt w:val="decimal"/>
      <w:lvlText w:val=""/>
      <w:lvlJc w:val="left"/>
      <w:pPr>
        <w:ind w:left="0" w:firstLine="0"/>
      </w:pPr>
    </w:lvl>
    <w:lvl w:ilvl="8" w:tplc="B12C9C02">
      <w:numFmt w:val="decimal"/>
      <w:lvlText w:val=""/>
      <w:lvlJc w:val="left"/>
      <w:pPr>
        <w:ind w:left="0" w:firstLine="0"/>
      </w:pPr>
    </w:lvl>
  </w:abstractNum>
  <w:abstractNum w:abstractNumId="1">
    <w:nsid w:val="000039B3"/>
    <w:multiLevelType w:val="hybridMultilevel"/>
    <w:tmpl w:val="097632D2"/>
    <w:lvl w:ilvl="0" w:tplc="FCE8E566">
      <w:start w:val="1"/>
      <w:numFmt w:val="bullet"/>
      <w:lvlText w:val="-"/>
      <w:lvlJc w:val="left"/>
      <w:pPr>
        <w:ind w:left="0" w:firstLine="0"/>
      </w:pPr>
    </w:lvl>
    <w:lvl w:ilvl="1" w:tplc="3A1CB056">
      <w:start w:val="1"/>
      <w:numFmt w:val="decimal"/>
      <w:lvlText w:val="%2)"/>
      <w:lvlJc w:val="left"/>
      <w:pPr>
        <w:ind w:left="0" w:firstLine="0"/>
      </w:pPr>
    </w:lvl>
    <w:lvl w:ilvl="2" w:tplc="57B89A92">
      <w:numFmt w:val="decimal"/>
      <w:lvlText w:val=""/>
      <w:lvlJc w:val="left"/>
      <w:pPr>
        <w:ind w:left="0" w:firstLine="0"/>
      </w:pPr>
    </w:lvl>
    <w:lvl w:ilvl="3" w:tplc="81E25022">
      <w:numFmt w:val="decimal"/>
      <w:lvlText w:val=""/>
      <w:lvlJc w:val="left"/>
      <w:pPr>
        <w:ind w:left="0" w:firstLine="0"/>
      </w:pPr>
    </w:lvl>
    <w:lvl w:ilvl="4" w:tplc="78E67B44">
      <w:numFmt w:val="decimal"/>
      <w:lvlText w:val=""/>
      <w:lvlJc w:val="left"/>
      <w:pPr>
        <w:ind w:left="0" w:firstLine="0"/>
      </w:pPr>
    </w:lvl>
    <w:lvl w:ilvl="5" w:tplc="523C223A">
      <w:numFmt w:val="decimal"/>
      <w:lvlText w:val=""/>
      <w:lvlJc w:val="left"/>
      <w:pPr>
        <w:ind w:left="0" w:firstLine="0"/>
      </w:pPr>
    </w:lvl>
    <w:lvl w:ilvl="6" w:tplc="8222D6F2">
      <w:numFmt w:val="decimal"/>
      <w:lvlText w:val=""/>
      <w:lvlJc w:val="left"/>
      <w:pPr>
        <w:ind w:left="0" w:firstLine="0"/>
      </w:pPr>
    </w:lvl>
    <w:lvl w:ilvl="7" w:tplc="B088ED4A">
      <w:numFmt w:val="decimal"/>
      <w:lvlText w:val=""/>
      <w:lvlJc w:val="left"/>
      <w:pPr>
        <w:ind w:left="0" w:firstLine="0"/>
      </w:pPr>
    </w:lvl>
    <w:lvl w:ilvl="8" w:tplc="C57E04BA">
      <w:numFmt w:val="decimal"/>
      <w:lvlText w:val=""/>
      <w:lvlJc w:val="left"/>
      <w:pPr>
        <w:ind w:left="0" w:firstLine="0"/>
      </w:pPr>
    </w:lvl>
  </w:abstractNum>
  <w:abstractNum w:abstractNumId="2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pPr>
        <w:ind w:left="0" w:firstLine="0"/>
      </w:pPr>
    </w:lvl>
    <w:lvl w:ilvl="1" w:tplc="8C307D86">
      <w:numFmt w:val="decimal"/>
      <w:lvlText w:val=""/>
      <w:lvlJc w:val="left"/>
      <w:pPr>
        <w:ind w:left="0" w:firstLine="0"/>
      </w:pPr>
    </w:lvl>
    <w:lvl w:ilvl="2" w:tplc="056E9B24">
      <w:numFmt w:val="decimal"/>
      <w:lvlText w:val=""/>
      <w:lvlJc w:val="left"/>
      <w:pPr>
        <w:ind w:left="0" w:firstLine="0"/>
      </w:pPr>
    </w:lvl>
    <w:lvl w:ilvl="3" w:tplc="1F6E1D24">
      <w:numFmt w:val="decimal"/>
      <w:lvlText w:val=""/>
      <w:lvlJc w:val="left"/>
      <w:pPr>
        <w:ind w:left="0" w:firstLine="0"/>
      </w:pPr>
    </w:lvl>
    <w:lvl w:ilvl="4" w:tplc="30FE00AE">
      <w:numFmt w:val="decimal"/>
      <w:lvlText w:val=""/>
      <w:lvlJc w:val="left"/>
      <w:pPr>
        <w:ind w:left="0" w:firstLine="0"/>
      </w:pPr>
    </w:lvl>
    <w:lvl w:ilvl="5" w:tplc="90F6A192">
      <w:numFmt w:val="decimal"/>
      <w:lvlText w:val=""/>
      <w:lvlJc w:val="left"/>
      <w:pPr>
        <w:ind w:left="0" w:firstLine="0"/>
      </w:pPr>
    </w:lvl>
    <w:lvl w:ilvl="6" w:tplc="06461488">
      <w:numFmt w:val="decimal"/>
      <w:lvlText w:val=""/>
      <w:lvlJc w:val="left"/>
      <w:pPr>
        <w:ind w:left="0" w:firstLine="0"/>
      </w:pPr>
    </w:lvl>
    <w:lvl w:ilvl="7" w:tplc="03C87858">
      <w:numFmt w:val="decimal"/>
      <w:lvlText w:val=""/>
      <w:lvlJc w:val="left"/>
      <w:pPr>
        <w:ind w:left="0" w:firstLine="0"/>
      </w:pPr>
    </w:lvl>
    <w:lvl w:ilvl="8" w:tplc="45B6AF86">
      <w:numFmt w:val="decimal"/>
      <w:lvlText w:val=""/>
      <w:lvlJc w:val="left"/>
      <w:pPr>
        <w:ind w:left="0" w:firstLine="0"/>
      </w:pPr>
    </w:lvl>
  </w:abstractNum>
  <w:abstractNum w:abstractNumId="3">
    <w:nsid w:val="00004509"/>
    <w:multiLevelType w:val="hybridMultilevel"/>
    <w:tmpl w:val="C34CD02E"/>
    <w:lvl w:ilvl="0" w:tplc="319A5D76">
      <w:start w:val="1"/>
      <w:numFmt w:val="bullet"/>
      <w:lvlText w:val="и"/>
      <w:lvlJc w:val="left"/>
      <w:pPr>
        <w:ind w:left="0" w:firstLine="0"/>
      </w:pPr>
    </w:lvl>
    <w:lvl w:ilvl="1" w:tplc="FF061704">
      <w:numFmt w:val="decimal"/>
      <w:lvlText w:val=""/>
      <w:lvlJc w:val="left"/>
      <w:pPr>
        <w:ind w:left="0" w:firstLine="0"/>
      </w:pPr>
    </w:lvl>
    <w:lvl w:ilvl="2" w:tplc="68E8FE74">
      <w:numFmt w:val="decimal"/>
      <w:lvlText w:val=""/>
      <w:lvlJc w:val="left"/>
      <w:pPr>
        <w:ind w:left="0" w:firstLine="0"/>
      </w:pPr>
    </w:lvl>
    <w:lvl w:ilvl="3" w:tplc="3214B96A">
      <w:numFmt w:val="decimal"/>
      <w:lvlText w:val=""/>
      <w:lvlJc w:val="left"/>
      <w:pPr>
        <w:ind w:left="0" w:firstLine="0"/>
      </w:pPr>
    </w:lvl>
    <w:lvl w:ilvl="4" w:tplc="CE9E10DC">
      <w:numFmt w:val="decimal"/>
      <w:lvlText w:val=""/>
      <w:lvlJc w:val="left"/>
      <w:pPr>
        <w:ind w:left="0" w:firstLine="0"/>
      </w:pPr>
    </w:lvl>
    <w:lvl w:ilvl="5" w:tplc="0A744DB2">
      <w:numFmt w:val="decimal"/>
      <w:lvlText w:val=""/>
      <w:lvlJc w:val="left"/>
      <w:pPr>
        <w:ind w:left="0" w:firstLine="0"/>
      </w:pPr>
    </w:lvl>
    <w:lvl w:ilvl="6" w:tplc="14AA0F0E">
      <w:numFmt w:val="decimal"/>
      <w:lvlText w:val=""/>
      <w:lvlJc w:val="left"/>
      <w:pPr>
        <w:ind w:left="0" w:firstLine="0"/>
      </w:pPr>
    </w:lvl>
    <w:lvl w:ilvl="7" w:tplc="0B3C485E">
      <w:numFmt w:val="decimal"/>
      <w:lvlText w:val=""/>
      <w:lvlJc w:val="left"/>
      <w:pPr>
        <w:ind w:left="0" w:firstLine="0"/>
      </w:pPr>
    </w:lvl>
    <w:lvl w:ilvl="8" w:tplc="D032CB3A">
      <w:numFmt w:val="decimal"/>
      <w:lvlText w:val=""/>
      <w:lvlJc w:val="left"/>
      <w:pPr>
        <w:ind w:left="0" w:firstLine="0"/>
      </w:pPr>
    </w:lvl>
  </w:abstractNum>
  <w:abstractNum w:abstractNumId="4">
    <w:nsid w:val="00004DB7"/>
    <w:multiLevelType w:val="hybridMultilevel"/>
    <w:tmpl w:val="859E9004"/>
    <w:lvl w:ilvl="0" w:tplc="8496EA16">
      <w:numFmt w:val="decimal"/>
      <w:lvlText w:val="%1."/>
      <w:lvlJc w:val="left"/>
      <w:pPr>
        <w:ind w:left="0" w:firstLine="0"/>
      </w:pPr>
    </w:lvl>
    <w:lvl w:ilvl="1" w:tplc="F57A15B2">
      <w:start w:val="3"/>
      <w:numFmt w:val="decimal"/>
      <w:lvlText w:val="%2."/>
      <w:lvlJc w:val="left"/>
      <w:pPr>
        <w:ind w:left="0" w:firstLine="0"/>
      </w:pPr>
    </w:lvl>
    <w:lvl w:ilvl="2" w:tplc="B2C2553C">
      <w:start w:val="1"/>
      <w:numFmt w:val="bullet"/>
      <w:lvlText w:val="В"/>
      <w:lvlJc w:val="left"/>
      <w:pPr>
        <w:ind w:left="0" w:firstLine="0"/>
      </w:pPr>
    </w:lvl>
    <w:lvl w:ilvl="3" w:tplc="77381B0A">
      <w:start w:val="1"/>
      <w:numFmt w:val="bullet"/>
      <w:lvlText w:val="п"/>
      <w:lvlJc w:val="left"/>
      <w:pPr>
        <w:ind w:left="1135" w:firstLine="0"/>
      </w:pPr>
    </w:lvl>
    <w:lvl w:ilvl="4" w:tplc="C97C1EC8">
      <w:numFmt w:val="decimal"/>
      <w:lvlText w:val=""/>
      <w:lvlJc w:val="left"/>
      <w:pPr>
        <w:ind w:left="0" w:firstLine="0"/>
      </w:pPr>
    </w:lvl>
    <w:lvl w:ilvl="5" w:tplc="2E782280">
      <w:numFmt w:val="decimal"/>
      <w:lvlText w:val=""/>
      <w:lvlJc w:val="left"/>
      <w:pPr>
        <w:ind w:left="0" w:firstLine="0"/>
      </w:pPr>
    </w:lvl>
    <w:lvl w:ilvl="6" w:tplc="0E5672A6">
      <w:numFmt w:val="decimal"/>
      <w:lvlText w:val=""/>
      <w:lvlJc w:val="left"/>
      <w:pPr>
        <w:ind w:left="0" w:firstLine="0"/>
      </w:pPr>
    </w:lvl>
    <w:lvl w:ilvl="7" w:tplc="E73EC994">
      <w:numFmt w:val="decimal"/>
      <w:lvlText w:val=""/>
      <w:lvlJc w:val="left"/>
      <w:pPr>
        <w:ind w:left="0" w:firstLine="0"/>
      </w:pPr>
    </w:lvl>
    <w:lvl w:ilvl="8" w:tplc="ED0A1744">
      <w:numFmt w:val="decimal"/>
      <w:lvlText w:val=""/>
      <w:lvlJc w:val="left"/>
      <w:pPr>
        <w:ind w:left="0" w:firstLine="0"/>
      </w:pPr>
    </w:lvl>
  </w:abstractNum>
  <w:abstractNum w:abstractNumId="5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pPr>
        <w:ind w:left="0" w:firstLine="0"/>
      </w:pPr>
    </w:lvl>
    <w:lvl w:ilvl="1" w:tplc="2D82595C">
      <w:numFmt w:val="decimal"/>
      <w:lvlText w:val=""/>
      <w:lvlJc w:val="left"/>
      <w:pPr>
        <w:ind w:left="0" w:firstLine="0"/>
      </w:pPr>
    </w:lvl>
    <w:lvl w:ilvl="2" w:tplc="8F309408">
      <w:numFmt w:val="decimal"/>
      <w:lvlText w:val=""/>
      <w:lvlJc w:val="left"/>
      <w:pPr>
        <w:ind w:left="0" w:firstLine="0"/>
      </w:pPr>
    </w:lvl>
    <w:lvl w:ilvl="3" w:tplc="A5808998">
      <w:numFmt w:val="decimal"/>
      <w:lvlText w:val=""/>
      <w:lvlJc w:val="left"/>
      <w:pPr>
        <w:ind w:left="0" w:firstLine="0"/>
      </w:pPr>
    </w:lvl>
    <w:lvl w:ilvl="4" w:tplc="08B449CA">
      <w:numFmt w:val="decimal"/>
      <w:lvlText w:val=""/>
      <w:lvlJc w:val="left"/>
      <w:pPr>
        <w:ind w:left="0" w:firstLine="0"/>
      </w:pPr>
    </w:lvl>
    <w:lvl w:ilvl="5" w:tplc="5F9404DA">
      <w:numFmt w:val="decimal"/>
      <w:lvlText w:val=""/>
      <w:lvlJc w:val="left"/>
      <w:pPr>
        <w:ind w:left="0" w:firstLine="0"/>
      </w:pPr>
    </w:lvl>
    <w:lvl w:ilvl="6" w:tplc="5EC2A0D2">
      <w:numFmt w:val="decimal"/>
      <w:lvlText w:val=""/>
      <w:lvlJc w:val="left"/>
      <w:pPr>
        <w:ind w:left="0" w:firstLine="0"/>
      </w:pPr>
    </w:lvl>
    <w:lvl w:ilvl="7" w:tplc="1F1E159A">
      <w:numFmt w:val="decimal"/>
      <w:lvlText w:val=""/>
      <w:lvlJc w:val="left"/>
      <w:pPr>
        <w:ind w:left="0" w:firstLine="0"/>
      </w:pPr>
    </w:lvl>
    <w:lvl w:ilvl="8" w:tplc="06D8E46A">
      <w:numFmt w:val="decimal"/>
      <w:lvlText w:val=""/>
      <w:lvlJc w:val="left"/>
      <w:pPr>
        <w:ind w:left="0" w:firstLine="0"/>
      </w:pPr>
    </w:lvl>
  </w:abstractNum>
  <w:abstractNum w:abstractNumId="6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pPr>
        <w:ind w:left="0" w:firstLine="0"/>
      </w:pPr>
    </w:lvl>
    <w:lvl w:ilvl="1" w:tplc="559C9776">
      <w:numFmt w:val="decimal"/>
      <w:lvlText w:val=""/>
      <w:lvlJc w:val="left"/>
      <w:pPr>
        <w:ind w:left="0" w:firstLine="0"/>
      </w:pPr>
    </w:lvl>
    <w:lvl w:ilvl="2" w:tplc="087E2D78">
      <w:numFmt w:val="decimal"/>
      <w:lvlText w:val=""/>
      <w:lvlJc w:val="left"/>
      <w:pPr>
        <w:ind w:left="0" w:firstLine="0"/>
      </w:pPr>
    </w:lvl>
    <w:lvl w:ilvl="3" w:tplc="DB106FAA">
      <w:numFmt w:val="decimal"/>
      <w:lvlText w:val=""/>
      <w:lvlJc w:val="left"/>
      <w:pPr>
        <w:ind w:left="0" w:firstLine="0"/>
      </w:pPr>
    </w:lvl>
    <w:lvl w:ilvl="4" w:tplc="6C86E4EE">
      <w:numFmt w:val="decimal"/>
      <w:lvlText w:val=""/>
      <w:lvlJc w:val="left"/>
      <w:pPr>
        <w:ind w:left="0" w:firstLine="0"/>
      </w:pPr>
    </w:lvl>
    <w:lvl w:ilvl="5" w:tplc="33C69B66">
      <w:numFmt w:val="decimal"/>
      <w:lvlText w:val=""/>
      <w:lvlJc w:val="left"/>
      <w:pPr>
        <w:ind w:left="0" w:firstLine="0"/>
      </w:pPr>
    </w:lvl>
    <w:lvl w:ilvl="6" w:tplc="226AAA44">
      <w:numFmt w:val="decimal"/>
      <w:lvlText w:val=""/>
      <w:lvlJc w:val="left"/>
      <w:pPr>
        <w:ind w:left="0" w:firstLine="0"/>
      </w:pPr>
    </w:lvl>
    <w:lvl w:ilvl="7" w:tplc="A5900D2C">
      <w:numFmt w:val="decimal"/>
      <w:lvlText w:val=""/>
      <w:lvlJc w:val="left"/>
      <w:pPr>
        <w:ind w:left="0" w:firstLine="0"/>
      </w:pPr>
    </w:lvl>
    <w:lvl w:ilvl="8" w:tplc="98B001E4">
      <w:numFmt w:val="decimal"/>
      <w:lvlText w:val=""/>
      <w:lvlJc w:val="left"/>
      <w:pPr>
        <w:ind w:left="0" w:firstLine="0"/>
      </w:pPr>
    </w:lvl>
  </w:abstractNum>
  <w:abstractNum w:abstractNumId="7">
    <w:nsid w:val="000054DE"/>
    <w:multiLevelType w:val="hybridMultilevel"/>
    <w:tmpl w:val="E9FC1E4A"/>
    <w:lvl w:ilvl="0" w:tplc="6D76B670">
      <w:start w:val="1"/>
      <w:numFmt w:val="bullet"/>
      <w:lvlText w:val="-"/>
      <w:lvlJc w:val="left"/>
      <w:pPr>
        <w:ind w:left="0" w:firstLine="0"/>
      </w:pPr>
    </w:lvl>
    <w:lvl w:ilvl="1" w:tplc="91341778">
      <w:numFmt w:val="decimal"/>
      <w:lvlText w:val=""/>
      <w:lvlJc w:val="left"/>
      <w:pPr>
        <w:ind w:left="0" w:firstLine="0"/>
      </w:pPr>
    </w:lvl>
    <w:lvl w:ilvl="2" w:tplc="9ACC1AB4">
      <w:numFmt w:val="decimal"/>
      <w:lvlText w:val=""/>
      <w:lvlJc w:val="left"/>
      <w:pPr>
        <w:ind w:left="0" w:firstLine="0"/>
      </w:pPr>
    </w:lvl>
    <w:lvl w:ilvl="3" w:tplc="DC9CC708">
      <w:numFmt w:val="decimal"/>
      <w:lvlText w:val=""/>
      <w:lvlJc w:val="left"/>
      <w:pPr>
        <w:ind w:left="0" w:firstLine="0"/>
      </w:pPr>
    </w:lvl>
    <w:lvl w:ilvl="4" w:tplc="FE7A145E">
      <w:numFmt w:val="decimal"/>
      <w:lvlText w:val=""/>
      <w:lvlJc w:val="left"/>
      <w:pPr>
        <w:ind w:left="0" w:firstLine="0"/>
      </w:pPr>
    </w:lvl>
    <w:lvl w:ilvl="5" w:tplc="C05AC30E">
      <w:numFmt w:val="decimal"/>
      <w:lvlText w:val=""/>
      <w:lvlJc w:val="left"/>
      <w:pPr>
        <w:ind w:left="0" w:firstLine="0"/>
      </w:pPr>
    </w:lvl>
    <w:lvl w:ilvl="6" w:tplc="8E12DE9C">
      <w:numFmt w:val="decimal"/>
      <w:lvlText w:val=""/>
      <w:lvlJc w:val="left"/>
      <w:pPr>
        <w:ind w:left="0" w:firstLine="0"/>
      </w:pPr>
    </w:lvl>
    <w:lvl w:ilvl="7" w:tplc="948C5F5A">
      <w:numFmt w:val="decimal"/>
      <w:lvlText w:val=""/>
      <w:lvlJc w:val="left"/>
      <w:pPr>
        <w:ind w:left="0" w:firstLine="0"/>
      </w:pPr>
    </w:lvl>
    <w:lvl w:ilvl="8" w:tplc="689CC786">
      <w:numFmt w:val="decimal"/>
      <w:lvlText w:val=""/>
      <w:lvlJc w:val="left"/>
      <w:pPr>
        <w:ind w:left="0" w:firstLine="0"/>
      </w:pPr>
    </w:lvl>
  </w:abstractNum>
  <w:abstractNum w:abstractNumId="8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0" w:firstLine="0"/>
      </w:pPr>
    </w:lvl>
    <w:lvl w:ilvl="1" w:tplc="57026DF4">
      <w:numFmt w:val="decimal"/>
      <w:lvlText w:val=""/>
      <w:lvlJc w:val="left"/>
      <w:pPr>
        <w:ind w:left="0" w:firstLine="0"/>
      </w:pPr>
    </w:lvl>
    <w:lvl w:ilvl="2" w:tplc="C61496A6">
      <w:numFmt w:val="decimal"/>
      <w:lvlText w:val=""/>
      <w:lvlJc w:val="left"/>
      <w:pPr>
        <w:ind w:left="0" w:firstLine="0"/>
      </w:pPr>
    </w:lvl>
    <w:lvl w:ilvl="3" w:tplc="D438F5EE">
      <w:numFmt w:val="decimal"/>
      <w:lvlText w:val=""/>
      <w:lvlJc w:val="left"/>
      <w:pPr>
        <w:ind w:left="0" w:firstLine="0"/>
      </w:pPr>
    </w:lvl>
    <w:lvl w:ilvl="4" w:tplc="3530D1A8">
      <w:numFmt w:val="decimal"/>
      <w:lvlText w:val=""/>
      <w:lvlJc w:val="left"/>
      <w:pPr>
        <w:ind w:left="0" w:firstLine="0"/>
      </w:pPr>
    </w:lvl>
    <w:lvl w:ilvl="5" w:tplc="D71C02DC">
      <w:numFmt w:val="decimal"/>
      <w:lvlText w:val=""/>
      <w:lvlJc w:val="left"/>
      <w:pPr>
        <w:ind w:left="0" w:firstLine="0"/>
      </w:pPr>
    </w:lvl>
    <w:lvl w:ilvl="6" w:tplc="029EC690">
      <w:numFmt w:val="decimal"/>
      <w:lvlText w:val=""/>
      <w:lvlJc w:val="left"/>
      <w:pPr>
        <w:ind w:left="0" w:firstLine="0"/>
      </w:pPr>
    </w:lvl>
    <w:lvl w:ilvl="7" w:tplc="37122504">
      <w:numFmt w:val="decimal"/>
      <w:lvlText w:val=""/>
      <w:lvlJc w:val="left"/>
      <w:pPr>
        <w:ind w:left="0" w:firstLine="0"/>
      </w:pPr>
    </w:lvl>
    <w:lvl w:ilvl="8" w:tplc="692078EA">
      <w:numFmt w:val="decimal"/>
      <w:lvlText w:val=""/>
      <w:lvlJc w:val="left"/>
      <w:pPr>
        <w:ind w:left="0" w:firstLine="0"/>
      </w:pPr>
    </w:lvl>
  </w:abstractNum>
  <w:abstractNum w:abstractNumId="9">
    <w:nsid w:val="00006BFC"/>
    <w:multiLevelType w:val="hybridMultilevel"/>
    <w:tmpl w:val="87E8657E"/>
    <w:lvl w:ilvl="0" w:tplc="2EE6804C">
      <w:start w:val="1"/>
      <w:numFmt w:val="bullet"/>
      <w:lvlText w:val="-"/>
      <w:lvlJc w:val="left"/>
      <w:pPr>
        <w:ind w:left="0" w:firstLine="0"/>
      </w:pPr>
    </w:lvl>
    <w:lvl w:ilvl="1" w:tplc="6BD8D4B6">
      <w:numFmt w:val="decimal"/>
      <w:lvlText w:val=""/>
      <w:lvlJc w:val="left"/>
      <w:pPr>
        <w:ind w:left="0" w:firstLine="0"/>
      </w:pPr>
    </w:lvl>
    <w:lvl w:ilvl="2" w:tplc="FFDAF4BE">
      <w:numFmt w:val="decimal"/>
      <w:lvlText w:val=""/>
      <w:lvlJc w:val="left"/>
      <w:pPr>
        <w:ind w:left="0" w:firstLine="0"/>
      </w:pPr>
    </w:lvl>
    <w:lvl w:ilvl="3" w:tplc="E2CA1296">
      <w:numFmt w:val="decimal"/>
      <w:lvlText w:val=""/>
      <w:lvlJc w:val="left"/>
      <w:pPr>
        <w:ind w:left="0" w:firstLine="0"/>
      </w:pPr>
    </w:lvl>
    <w:lvl w:ilvl="4" w:tplc="5EBA8392">
      <w:numFmt w:val="decimal"/>
      <w:lvlText w:val=""/>
      <w:lvlJc w:val="left"/>
      <w:pPr>
        <w:ind w:left="0" w:firstLine="0"/>
      </w:pPr>
    </w:lvl>
    <w:lvl w:ilvl="5" w:tplc="0F581006">
      <w:numFmt w:val="decimal"/>
      <w:lvlText w:val=""/>
      <w:lvlJc w:val="left"/>
      <w:pPr>
        <w:ind w:left="0" w:firstLine="0"/>
      </w:pPr>
    </w:lvl>
    <w:lvl w:ilvl="6" w:tplc="02C0F59E">
      <w:numFmt w:val="decimal"/>
      <w:lvlText w:val=""/>
      <w:lvlJc w:val="left"/>
      <w:pPr>
        <w:ind w:left="0" w:firstLine="0"/>
      </w:pPr>
    </w:lvl>
    <w:lvl w:ilvl="7" w:tplc="68202606">
      <w:numFmt w:val="decimal"/>
      <w:lvlText w:val=""/>
      <w:lvlJc w:val="left"/>
      <w:pPr>
        <w:ind w:left="0" w:firstLine="0"/>
      </w:pPr>
    </w:lvl>
    <w:lvl w:ilvl="8" w:tplc="FE70CB16">
      <w:numFmt w:val="decimal"/>
      <w:lvlText w:val=""/>
      <w:lvlJc w:val="left"/>
      <w:pPr>
        <w:ind w:left="0" w:firstLine="0"/>
      </w:pPr>
    </w:lvl>
  </w:abstractNum>
  <w:abstractNum w:abstractNumId="10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pPr>
        <w:ind w:left="0" w:firstLine="0"/>
      </w:pPr>
    </w:lvl>
    <w:lvl w:ilvl="1" w:tplc="52ACE76C">
      <w:numFmt w:val="decimal"/>
      <w:lvlText w:val=""/>
      <w:lvlJc w:val="left"/>
      <w:pPr>
        <w:ind w:left="0" w:firstLine="0"/>
      </w:pPr>
    </w:lvl>
    <w:lvl w:ilvl="2" w:tplc="95EE5CC6">
      <w:numFmt w:val="decimal"/>
      <w:lvlText w:val=""/>
      <w:lvlJc w:val="left"/>
      <w:pPr>
        <w:ind w:left="0" w:firstLine="0"/>
      </w:pPr>
    </w:lvl>
    <w:lvl w:ilvl="3" w:tplc="75F23238">
      <w:numFmt w:val="decimal"/>
      <w:lvlText w:val=""/>
      <w:lvlJc w:val="left"/>
      <w:pPr>
        <w:ind w:left="0" w:firstLine="0"/>
      </w:pPr>
    </w:lvl>
    <w:lvl w:ilvl="4" w:tplc="0868FCD6">
      <w:numFmt w:val="decimal"/>
      <w:lvlText w:val=""/>
      <w:lvlJc w:val="left"/>
      <w:pPr>
        <w:ind w:left="0" w:firstLine="0"/>
      </w:pPr>
    </w:lvl>
    <w:lvl w:ilvl="5" w:tplc="66A2AEBC">
      <w:numFmt w:val="decimal"/>
      <w:lvlText w:val=""/>
      <w:lvlJc w:val="left"/>
      <w:pPr>
        <w:ind w:left="0" w:firstLine="0"/>
      </w:pPr>
    </w:lvl>
    <w:lvl w:ilvl="6" w:tplc="F5068E18">
      <w:numFmt w:val="decimal"/>
      <w:lvlText w:val=""/>
      <w:lvlJc w:val="left"/>
      <w:pPr>
        <w:ind w:left="0" w:firstLine="0"/>
      </w:pPr>
    </w:lvl>
    <w:lvl w:ilvl="7" w:tplc="C882DF70">
      <w:numFmt w:val="decimal"/>
      <w:lvlText w:val=""/>
      <w:lvlJc w:val="left"/>
      <w:pPr>
        <w:ind w:left="0" w:firstLine="0"/>
      </w:pPr>
    </w:lvl>
    <w:lvl w:ilvl="8" w:tplc="59AEF0C8">
      <w:numFmt w:val="decimal"/>
      <w:lvlText w:val=""/>
      <w:lvlJc w:val="left"/>
      <w:pPr>
        <w:ind w:left="0" w:firstLine="0"/>
      </w:pPr>
    </w:lvl>
  </w:abstractNum>
  <w:abstractNum w:abstractNumId="11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pPr>
        <w:ind w:left="0" w:firstLine="0"/>
      </w:pPr>
    </w:lvl>
    <w:lvl w:ilvl="1" w:tplc="31CCB9EE">
      <w:numFmt w:val="decimal"/>
      <w:lvlText w:val=""/>
      <w:lvlJc w:val="left"/>
      <w:pPr>
        <w:ind w:left="0" w:firstLine="0"/>
      </w:pPr>
    </w:lvl>
    <w:lvl w:ilvl="2" w:tplc="8B582150">
      <w:numFmt w:val="decimal"/>
      <w:lvlText w:val=""/>
      <w:lvlJc w:val="left"/>
      <w:pPr>
        <w:ind w:left="0" w:firstLine="0"/>
      </w:pPr>
    </w:lvl>
    <w:lvl w:ilvl="3" w:tplc="6BCA9D5A">
      <w:numFmt w:val="decimal"/>
      <w:lvlText w:val=""/>
      <w:lvlJc w:val="left"/>
      <w:pPr>
        <w:ind w:left="0" w:firstLine="0"/>
      </w:pPr>
    </w:lvl>
    <w:lvl w:ilvl="4" w:tplc="F086D1AE">
      <w:numFmt w:val="decimal"/>
      <w:lvlText w:val=""/>
      <w:lvlJc w:val="left"/>
      <w:pPr>
        <w:ind w:left="0" w:firstLine="0"/>
      </w:pPr>
    </w:lvl>
    <w:lvl w:ilvl="5" w:tplc="86248832">
      <w:numFmt w:val="decimal"/>
      <w:lvlText w:val=""/>
      <w:lvlJc w:val="left"/>
      <w:pPr>
        <w:ind w:left="0" w:firstLine="0"/>
      </w:pPr>
    </w:lvl>
    <w:lvl w:ilvl="6" w:tplc="53E4C9C4">
      <w:numFmt w:val="decimal"/>
      <w:lvlText w:val=""/>
      <w:lvlJc w:val="left"/>
      <w:pPr>
        <w:ind w:left="0" w:firstLine="0"/>
      </w:pPr>
    </w:lvl>
    <w:lvl w:ilvl="7" w:tplc="10D86CE8">
      <w:numFmt w:val="decimal"/>
      <w:lvlText w:val=""/>
      <w:lvlJc w:val="left"/>
      <w:pPr>
        <w:ind w:left="0" w:firstLine="0"/>
      </w:pPr>
    </w:lvl>
    <w:lvl w:ilvl="8" w:tplc="8E7A5718">
      <w:numFmt w:val="decimal"/>
      <w:lvlText w:val=""/>
      <w:lvlJc w:val="left"/>
      <w:pPr>
        <w:ind w:left="0" w:firstLine="0"/>
      </w:pPr>
    </w:lvl>
  </w:abstractNum>
  <w:abstractNum w:abstractNumId="12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pPr>
        <w:ind w:left="0" w:firstLine="0"/>
      </w:pPr>
    </w:lvl>
    <w:lvl w:ilvl="1" w:tplc="EF60D822">
      <w:start w:val="1"/>
      <w:numFmt w:val="bullet"/>
      <w:lvlText w:val="и"/>
      <w:lvlJc w:val="left"/>
      <w:pPr>
        <w:ind w:left="0" w:firstLine="0"/>
      </w:pPr>
    </w:lvl>
    <w:lvl w:ilvl="2" w:tplc="0C4864F0">
      <w:start w:val="4"/>
      <w:numFmt w:val="decimal"/>
      <w:lvlText w:val="%3."/>
      <w:lvlJc w:val="left"/>
      <w:pPr>
        <w:ind w:left="0" w:firstLine="0"/>
      </w:pPr>
    </w:lvl>
    <w:lvl w:ilvl="3" w:tplc="B8A6644A">
      <w:numFmt w:val="decimal"/>
      <w:lvlText w:val=""/>
      <w:lvlJc w:val="left"/>
      <w:pPr>
        <w:ind w:left="0" w:firstLine="0"/>
      </w:pPr>
    </w:lvl>
    <w:lvl w:ilvl="4" w:tplc="E892A8B8">
      <w:numFmt w:val="decimal"/>
      <w:lvlText w:val=""/>
      <w:lvlJc w:val="left"/>
      <w:pPr>
        <w:ind w:left="0" w:firstLine="0"/>
      </w:pPr>
    </w:lvl>
    <w:lvl w:ilvl="5" w:tplc="0D5E0B64">
      <w:numFmt w:val="decimal"/>
      <w:lvlText w:val=""/>
      <w:lvlJc w:val="left"/>
      <w:pPr>
        <w:ind w:left="0" w:firstLine="0"/>
      </w:pPr>
    </w:lvl>
    <w:lvl w:ilvl="6" w:tplc="4E58F228">
      <w:numFmt w:val="decimal"/>
      <w:lvlText w:val=""/>
      <w:lvlJc w:val="left"/>
      <w:pPr>
        <w:ind w:left="0" w:firstLine="0"/>
      </w:pPr>
    </w:lvl>
    <w:lvl w:ilvl="7" w:tplc="6A62B1FA">
      <w:numFmt w:val="decimal"/>
      <w:lvlText w:val=""/>
      <w:lvlJc w:val="left"/>
      <w:pPr>
        <w:ind w:left="0" w:firstLine="0"/>
      </w:pPr>
    </w:lvl>
    <w:lvl w:ilvl="8" w:tplc="422AB112">
      <w:numFmt w:val="decimal"/>
      <w:lvlText w:val=""/>
      <w:lvlJc w:val="left"/>
      <w:pPr>
        <w:ind w:left="0" w:firstLine="0"/>
      </w:pPr>
    </w:lvl>
  </w:abstractNum>
  <w:abstractNum w:abstractNumId="13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pPr>
        <w:ind w:left="0" w:firstLine="0"/>
      </w:pPr>
    </w:lvl>
    <w:lvl w:ilvl="1" w:tplc="0F08EF3C">
      <w:numFmt w:val="decimal"/>
      <w:lvlText w:val=""/>
      <w:lvlJc w:val="left"/>
      <w:pPr>
        <w:ind w:left="0" w:firstLine="0"/>
      </w:pPr>
    </w:lvl>
    <w:lvl w:ilvl="2" w:tplc="7AEE8546">
      <w:numFmt w:val="decimal"/>
      <w:lvlText w:val=""/>
      <w:lvlJc w:val="left"/>
      <w:pPr>
        <w:ind w:left="0" w:firstLine="0"/>
      </w:pPr>
    </w:lvl>
    <w:lvl w:ilvl="3" w:tplc="35FECB7A">
      <w:numFmt w:val="decimal"/>
      <w:lvlText w:val=""/>
      <w:lvlJc w:val="left"/>
      <w:pPr>
        <w:ind w:left="0" w:firstLine="0"/>
      </w:pPr>
    </w:lvl>
    <w:lvl w:ilvl="4" w:tplc="84BA43CA">
      <w:numFmt w:val="decimal"/>
      <w:lvlText w:val=""/>
      <w:lvlJc w:val="left"/>
      <w:pPr>
        <w:ind w:left="0" w:firstLine="0"/>
      </w:pPr>
    </w:lvl>
    <w:lvl w:ilvl="5" w:tplc="20D4A842">
      <w:numFmt w:val="decimal"/>
      <w:lvlText w:val=""/>
      <w:lvlJc w:val="left"/>
      <w:pPr>
        <w:ind w:left="0" w:firstLine="0"/>
      </w:pPr>
    </w:lvl>
    <w:lvl w:ilvl="6" w:tplc="54CCA06C">
      <w:numFmt w:val="decimal"/>
      <w:lvlText w:val=""/>
      <w:lvlJc w:val="left"/>
      <w:pPr>
        <w:ind w:left="0" w:firstLine="0"/>
      </w:pPr>
    </w:lvl>
    <w:lvl w:ilvl="7" w:tplc="CCD21734">
      <w:numFmt w:val="decimal"/>
      <w:lvlText w:val=""/>
      <w:lvlJc w:val="left"/>
      <w:pPr>
        <w:ind w:left="0" w:firstLine="0"/>
      </w:pPr>
    </w:lvl>
    <w:lvl w:ilvl="8" w:tplc="67B61644">
      <w:numFmt w:val="decimal"/>
      <w:lvlText w:val=""/>
      <w:lvlJc w:val="left"/>
      <w:pPr>
        <w:ind w:left="0" w:firstLine="0"/>
      </w:pPr>
    </w:lvl>
  </w:abstractNum>
  <w:abstractNum w:abstractNumId="14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4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7"/>
  </w:num>
  <w:num w:numId="3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</w:num>
  <w:num w:numId="12">
    <w:abstractNumId w:val="9"/>
  </w:num>
  <w:num w:numId="13">
    <w:abstractNumId w:val="12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4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6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C54"/>
    <w:rsid w:val="001B0E44"/>
    <w:rsid w:val="003F00B3"/>
    <w:rsid w:val="00504C54"/>
    <w:rsid w:val="007C5EC3"/>
    <w:rsid w:val="00803527"/>
    <w:rsid w:val="00B834B5"/>
    <w:rsid w:val="00F23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EC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5EC3"/>
    <w:pPr>
      <w:ind w:left="720"/>
      <w:contextualSpacing/>
    </w:pPr>
  </w:style>
  <w:style w:type="paragraph" w:customStyle="1" w:styleId="Textbody">
    <w:name w:val="Text body"/>
    <w:basedOn w:val="a"/>
    <w:uiPriority w:val="99"/>
    <w:semiHidden/>
    <w:rsid w:val="007C5EC3"/>
    <w:pPr>
      <w:widowControl w:val="0"/>
      <w:suppressAutoHyphens/>
      <w:autoSpaceDN w:val="0"/>
      <w:spacing w:after="120" w:line="240" w:lineRule="auto"/>
    </w:pPr>
    <w:rPr>
      <w:rFonts w:ascii="Times New Roman" w:eastAsia="Calibri" w:hAnsi="Times New Roman" w:cs="Times New Roman"/>
      <w:kern w:val="3"/>
      <w:sz w:val="24"/>
      <w:szCs w:val="24"/>
      <w:lang w:eastAsia="ru-RU"/>
    </w:rPr>
  </w:style>
  <w:style w:type="table" w:styleId="a4">
    <w:name w:val="Table Grid"/>
    <w:basedOn w:val="a1"/>
    <w:uiPriority w:val="59"/>
    <w:rsid w:val="007C5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EC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5EC3"/>
    <w:pPr>
      <w:ind w:left="720"/>
      <w:contextualSpacing/>
    </w:pPr>
  </w:style>
  <w:style w:type="paragraph" w:customStyle="1" w:styleId="Textbody">
    <w:name w:val="Text body"/>
    <w:basedOn w:val="a"/>
    <w:uiPriority w:val="99"/>
    <w:semiHidden/>
    <w:rsid w:val="007C5EC3"/>
    <w:pPr>
      <w:widowControl w:val="0"/>
      <w:suppressAutoHyphens/>
      <w:autoSpaceDN w:val="0"/>
      <w:spacing w:after="120" w:line="240" w:lineRule="auto"/>
    </w:pPr>
    <w:rPr>
      <w:rFonts w:ascii="Times New Roman" w:eastAsia="Calibri" w:hAnsi="Times New Roman" w:cs="Times New Roman"/>
      <w:kern w:val="3"/>
      <w:sz w:val="24"/>
      <w:szCs w:val="24"/>
      <w:lang w:eastAsia="ru-RU"/>
    </w:rPr>
  </w:style>
  <w:style w:type="table" w:styleId="a4">
    <w:name w:val="Table Grid"/>
    <w:basedOn w:val="a1"/>
    <w:uiPriority w:val="59"/>
    <w:rsid w:val="007C5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96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3905</Words>
  <Characters>22264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Валентина</cp:lastModifiedBy>
  <cp:revision>5</cp:revision>
  <dcterms:created xsi:type="dcterms:W3CDTF">2024-04-24T08:25:00Z</dcterms:created>
  <dcterms:modified xsi:type="dcterms:W3CDTF">2024-04-24T11:45:00Z</dcterms:modified>
</cp:coreProperties>
</file>