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C497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35292">
                    <w:rPr>
                      <w:color w:val="000000" w:themeColor="text1"/>
                      <w:sz w:val="22"/>
                      <w:szCs w:val="22"/>
                      <w:u w:val="single"/>
                    </w:rPr>
                    <w:t>3</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C497B">
        <w:rPr>
          <w:color w:val="000000" w:themeColor="text1"/>
          <w:sz w:val="28"/>
          <w:szCs w:val="28"/>
        </w:rPr>
        <w:t>итории Республики Мордовия на 2</w:t>
      </w:r>
      <w:r w:rsidR="00935292">
        <w:rPr>
          <w:color w:val="000000" w:themeColor="text1"/>
          <w:sz w:val="28"/>
          <w:szCs w:val="28"/>
        </w:rPr>
        <w:t>4</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D73E9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5C3370FC" wp14:editId="3C825BEC">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700D478B" wp14:editId="487EA565">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935292">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FD52EF">
        <w:rPr>
          <w:color w:val="000000" w:themeColor="text1"/>
          <w:sz w:val="28"/>
          <w:szCs w:val="28"/>
        </w:rPr>
        <w:t xml:space="preserve">     </w:t>
      </w:r>
      <w:r w:rsidR="00935292">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66E3A" w:rsidRDefault="00F66E3A"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F1433" w:rsidRDefault="00935292" w:rsidP="009965D8">
      <w:pPr>
        <w:ind w:left="284"/>
        <w:rPr>
          <w:sz w:val="20"/>
          <w:szCs w:val="20"/>
        </w:rPr>
      </w:pPr>
      <w:r>
        <w:rPr>
          <w:sz w:val="20"/>
          <w:szCs w:val="20"/>
        </w:rPr>
        <w:t>Милакин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C497B">
        <w:rPr>
          <w:color w:val="000000" w:themeColor="text1"/>
          <w:sz w:val="28"/>
          <w:szCs w:val="28"/>
        </w:rPr>
        <w:t>2</w:t>
      </w:r>
      <w:r w:rsidR="00935292">
        <w:rPr>
          <w:color w:val="000000" w:themeColor="text1"/>
          <w:sz w:val="28"/>
          <w:szCs w:val="28"/>
        </w:rPr>
        <w:t>4</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 xml:space="preserve">Республике Мордовия, ФГБУ «Россельхозцентра», </w:t>
      </w:r>
      <w:r w:rsidRPr="002B653C">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1F1ECB" w:rsidRPr="00901291" w:rsidRDefault="00DC49D0" w:rsidP="001F1ECB">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1F1ECB" w:rsidRPr="00901291">
        <w:rPr>
          <w:b/>
          <w:color w:val="000000" w:themeColor="text1"/>
          <w:lang w:val="en-US"/>
        </w:rPr>
        <w:t>I</w:t>
      </w:r>
      <w:r w:rsidR="001F1ECB" w:rsidRPr="00901291">
        <w:rPr>
          <w:b/>
          <w:color w:val="000000" w:themeColor="text1"/>
        </w:rPr>
        <w:t>. Обстановка за прошедшие сутки.</w:t>
      </w:r>
    </w:p>
    <w:p w:rsidR="001F1ECB" w:rsidRPr="00901291" w:rsidRDefault="001F1ECB" w:rsidP="001F1ECB">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1F1ECB" w:rsidRPr="00901291" w:rsidRDefault="001F1ECB" w:rsidP="001F1ECB">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1F1ECB" w:rsidRDefault="001F1ECB" w:rsidP="001F1ECB">
      <w:pPr>
        <w:tabs>
          <w:tab w:val="left" w:pos="5850"/>
        </w:tabs>
        <w:spacing w:after="20"/>
        <w:ind w:firstLine="709"/>
        <w:jc w:val="both"/>
        <w:rPr>
          <w:color w:val="000000" w:themeColor="text1"/>
        </w:rPr>
      </w:pPr>
      <w:r w:rsidRPr="00901291">
        <w:rPr>
          <w:b/>
          <w:i/>
          <w:color w:val="000000" w:themeColor="text1"/>
        </w:rPr>
        <w:t>1.2. Метеообстановка.</w:t>
      </w:r>
      <w:r w:rsidRPr="00901291">
        <w:rPr>
          <w:b/>
          <w:i/>
          <w:color w:val="000000" w:themeColor="text1"/>
        </w:rPr>
        <w:tab/>
      </w:r>
    </w:p>
    <w:p w:rsidR="00415C00" w:rsidRPr="00D50B1B" w:rsidRDefault="00415C00" w:rsidP="00415C00">
      <w:pPr>
        <w:pStyle w:val="ac"/>
        <w:tabs>
          <w:tab w:val="left" w:pos="0"/>
          <w:tab w:val="left" w:pos="567"/>
          <w:tab w:val="left" w:pos="709"/>
        </w:tabs>
        <w:ind w:firstLine="709"/>
        <w:jc w:val="both"/>
        <w:outlineLvl w:val="0"/>
        <w:rPr>
          <w:rFonts w:hAnsi="Calibri" w:cs="Vrinda"/>
          <w:sz w:val="24"/>
        </w:rPr>
      </w:pPr>
      <w:r>
        <w:rPr>
          <w:sz w:val="24"/>
        </w:rPr>
        <w:t>За прошедшие сутки средняя температура воздуха была выше нормы на 8-9°</w:t>
      </w:r>
      <w:r>
        <w:rPr>
          <w:sz w:val="24"/>
        </w:rPr>
        <w:t>С</w:t>
      </w:r>
      <w:r>
        <w:rPr>
          <w:sz w:val="24"/>
        </w:rPr>
        <w:t>. В дневные часы, под влиянием активного циклона, повсеместно отмечались осадки в виде дождя и мокрог</w:t>
      </w:r>
      <w:r>
        <w:rPr>
          <w:sz w:val="24"/>
        </w:rPr>
        <w:t xml:space="preserve">о снега, интенсивностью от 2,0 </w:t>
      </w:r>
      <w:r>
        <w:rPr>
          <w:sz w:val="24"/>
        </w:rPr>
        <w:t>до 10,0 мм. Порывы ветра достигали 15-18 м/с. Максимальная температура воздуха составляла +4,+5°</w:t>
      </w:r>
      <w:r>
        <w:rPr>
          <w:sz w:val="24"/>
        </w:rPr>
        <w:t>С</w:t>
      </w:r>
      <w:r>
        <w:rPr>
          <w:sz w:val="24"/>
        </w:rPr>
        <w:t>. Сегодня ночью осадки не отмечались. Минимальная температура воздуха понизилась до -1,-4°</w:t>
      </w:r>
      <w:r>
        <w:rPr>
          <w:sz w:val="24"/>
        </w:rPr>
        <w:t>С</w:t>
      </w:r>
      <w:r>
        <w:rPr>
          <w:sz w:val="24"/>
        </w:rPr>
        <w:t>.</w:t>
      </w:r>
    </w:p>
    <w:p w:rsidR="001F1ECB" w:rsidRPr="00901291" w:rsidRDefault="001F1ECB" w:rsidP="001F1ECB">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1F1ECB" w:rsidRPr="00901291" w:rsidRDefault="001F1ECB" w:rsidP="001F1ECB">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1F1ECB" w:rsidRPr="00901291" w:rsidRDefault="001F1ECB" w:rsidP="001F1ECB">
      <w:pPr>
        <w:tabs>
          <w:tab w:val="center" w:pos="5457"/>
        </w:tabs>
        <w:spacing w:after="20"/>
        <w:ind w:firstLine="709"/>
        <w:jc w:val="both"/>
        <w:rPr>
          <w:b/>
          <w:i/>
        </w:rPr>
      </w:pPr>
      <w:r w:rsidRPr="00901291">
        <w:rPr>
          <w:b/>
          <w:i/>
        </w:rPr>
        <w:t>1.4. Космический мониторинг.</w:t>
      </w:r>
    </w:p>
    <w:p w:rsidR="001F1ECB" w:rsidRPr="00901291" w:rsidRDefault="001F1ECB" w:rsidP="001F1ECB">
      <w:pPr>
        <w:spacing w:after="20"/>
        <w:ind w:firstLine="709"/>
        <w:jc w:val="both"/>
        <w:rPr>
          <w:b/>
          <w:i/>
        </w:rPr>
      </w:pPr>
      <w:r w:rsidRPr="00901291">
        <w:t>По данным космического мониторинга на территории республики</w:t>
      </w:r>
      <w:r>
        <w:t xml:space="preserve"> термические точки не зарегистрированы.</w:t>
      </w:r>
      <w:r w:rsidRPr="00901291">
        <w:t xml:space="preserve"> </w:t>
      </w:r>
    </w:p>
    <w:p w:rsidR="001F1ECB" w:rsidRPr="00B502F3" w:rsidRDefault="001F1ECB" w:rsidP="001F1ECB">
      <w:pPr>
        <w:spacing w:after="20"/>
        <w:ind w:firstLine="709"/>
        <w:jc w:val="both"/>
        <w:rPr>
          <w:b/>
          <w:i/>
        </w:rPr>
      </w:pPr>
      <w:r w:rsidRPr="00B502F3">
        <w:rPr>
          <w:b/>
          <w:i/>
        </w:rPr>
        <w:t>1.5. Обстановка по техногенным пожарам.</w:t>
      </w:r>
    </w:p>
    <w:p w:rsidR="001F1ECB" w:rsidRPr="00B502F3" w:rsidRDefault="001F1ECB" w:rsidP="001F1ECB">
      <w:pPr>
        <w:tabs>
          <w:tab w:val="center" w:pos="4677"/>
          <w:tab w:val="left" w:pos="6675"/>
        </w:tabs>
        <w:spacing w:after="20"/>
        <w:ind w:right="-1" w:firstLine="709"/>
        <w:jc w:val="both"/>
        <w:outlineLvl w:val="0"/>
      </w:pPr>
      <w:r w:rsidRPr="00B502F3">
        <w:t>Зарегистрирован</w:t>
      </w:r>
      <w:r w:rsidR="00935292">
        <w:t>о 4 техногенных</w:t>
      </w:r>
      <w:r w:rsidRPr="00B502F3">
        <w:t xml:space="preserve"> пожар</w:t>
      </w:r>
      <w:r w:rsidR="00935292">
        <w:t>а</w:t>
      </w:r>
      <w:r w:rsidRPr="00B502F3">
        <w:t>. Пострада</w:t>
      </w:r>
      <w:r>
        <w:t>вших нет</w:t>
      </w:r>
      <w:r w:rsidRPr="00B502F3">
        <w:t xml:space="preserve">. </w:t>
      </w:r>
    </w:p>
    <w:p w:rsidR="001F1ECB" w:rsidRPr="00B502F3" w:rsidRDefault="001F1ECB" w:rsidP="001F1ECB">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1F1ECB" w:rsidRPr="00B502F3" w:rsidRDefault="00935292" w:rsidP="001F1ECB">
      <w:pPr>
        <w:tabs>
          <w:tab w:val="center" w:pos="4677"/>
          <w:tab w:val="left" w:pos="6675"/>
        </w:tabs>
        <w:spacing w:after="20"/>
        <w:ind w:right="-1" w:firstLine="709"/>
        <w:jc w:val="both"/>
        <w:outlineLvl w:val="0"/>
      </w:pPr>
      <w:r>
        <w:t>Зарегистрировано 1 д</w:t>
      </w:r>
      <w:r w:rsidR="001F1ECB">
        <w:t>орожно-транспортн</w:t>
      </w:r>
      <w:r>
        <w:t>ое</w:t>
      </w:r>
      <w:r w:rsidR="001F1ECB">
        <w:t xml:space="preserve"> происшестви</w:t>
      </w:r>
      <w:r>
        <w:t>е</w:t>
      </w:r>
      <w:r w:rsidR="001F1ECB">
        <w:t>.</w:t>
      </w:r>
      <w:r>
        <w:t xml:space="preserve"> Пострадал 1 человек.</w:t>
      </w:r>
    </w:p>
    <w:p w:rsidR="001F1ECB" w:rsidRPr="00901291" w:rsidRDefault="001F1ECB" w:rsidP="001F1ECB">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1F1ECB" w:rsidRPr="00901291" w:rsidRDefault="001F1ECB" w:rsidP="001F1ECB">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1F1ECB" w:rsidRPr="00901291" w:rsidRDefault="001F1ECB" w:rsidP="001F1ECB">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1F1ECB" w:rsidRPr="00901291" w:rsidRDefault="001F1ECB" w:rsidP="001F1ECB">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1F1ECB" w:rsidRPr="00901291" w:rsidRDefault="001F1ECB" w:rsidP="001F1ECB">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1F1ECB" w:rsidRPr="00901291" w:rsidRDefault="001F1ECB" w:rsidP="001F1ECB">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1F1ECB" w:rsidRPr="00901291" w:rsidRDefault="001F1ECB" w:rsidP="001F1ECB">
      <w:pPr>
        <w:spacing w:after="20"/>
        <w:ind w:firstLine="709"/>
        <w:jc w:val="both"/>
        <w:rPr>
          <w:b/>
          <w:i/>
          <w:color w:val="000000" w:themeColor="text1"/>
        </w:rPr>
      </w:pPr>
      <w:r w:rsidRPr="00901291">
        <w:rPr>
          <w:b/>
          <w:i/>
          <w:color w:val="000000" w:themeColor="text1"/>
        </w:rPr>
        <w:t>1.10. Происшествия на водных объектах.</w:t>
      </w:r>
    </w:p>
    <w:p w:rsidR="001F1ECB" w:rsidRPr="00901291" w:rsidRDefault="001F1ECB" w:rsidP="001F1ECB">
      <w:pPr>
        <w:spacing w:after="20"/>
        <w:ind w:firstLine="709"/>
        <w:jc w:val="both"/>
        <w:rPr>
          <w:color w:val="000000" w:themeColor="text1"/>
        </w:rPr>
      </w:pPr>
      <w:r w:rsidRPr="00901291">
        <w:rPr>
          <w:color w:val="000000" w:themeColor="text1"/>
        </w:rPr>
        <w:t>Не зарегистрировано.</w:t>
      </w:r>
    </w:p>
    <w:p w:rsidR="001F1ECB" w:rsidRPr="00901291" w:rsidRDefault="001F1ECB" w:rsidP="001F1ECB">
      <w:pPr>
        <w:spacing w:after="20"/>
        <w:ind w:firstLine="709"/>
        <w:jc w:val="both"/>
        <w:rPr>
          <w:color w:val="000000" w:themeColor="text1"/>
        </w:rPr>
      </w:pPr>
      <w:r w:rsidRPr="00901291">
        <w:rPr>
          <w:b/>
          <w:i/>
          <w:color w:val="000000" w:themeColor="text1"/>
        </w:rPr>
        <w:t>1.11. РХБ обстановка.</w:t>
      </w:r>
    </w:p>
    <w:p w:rsidR="001F1ECB" w:rsidRDefault="001F1ECB" w:rsidP="001F1ECB">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1F1ECB" w:rsidRDefault="001F1ECB" w:rsidP="001F1ECB">
      <w:pPr>
        <w:widowControl w:val="0"/>
        <w:spacing w:after="20"/>
        <w:ind w:firstLine="709"/>
        <w:jc w:val="both"/>
        <w:rPr>
          <w:color w:val="000000" w:themeColor="text1"/>
        </w:rPr>
      </w:pPr>
    </w:p>
    <w:p w:rsidR="001F1ECB" w:rsidRPr="00901291" w:rsidRDefault="001F1ECB" w:rsidP="001F1ECB">
      <w:pPr>
        <w:widowControl w:val="0"/>
        <w:spacing w:after="20"/>
        <w:ind w:firstLine="709"/>
        <w:jc w:val="both"/>
        <w:rPr>
          <w:color w:val="000000" w:themeColor="text1"/>
        </w:rPr>
      </w:pPr>
    </w:p>
    <w:p w:rsidR="002B015E" w:rsidRPr="00901291" w:rsidRDefault="002B015E" w:rsidP="002B015E">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2B015E" w:rsidRPr="00901291" w:rsidRDefault="002B015E" w:rsidP="002B015E">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2B015E" w:rsidRPr="00901291" w:rsidRDefault="002B015E" w:rsidP="002B015E">
      <w:pPr>
        <w:ind w:firstLine="709"/>
        <w:jc w:val="both"/>
        <w:rPr>
          <w:b/>
        </w:rPr>
      </w:pPr>
      <w:r w:rsidRPr="00901291">
        <w:rPr>
          <w:color w:val="000000" w:themeColor="text1"/>
        </w:rPr>
        <w:t>Не прогнозируются.</w:t>
      </w:r>
    </w:p>
    <w:p w:rsidR="002B015E" w:rsidRPr="00901291" w:rsidRDefault="002B015E" w:rsidP="002B015E">
      <w:pPr>
        <w:suppressAutoHyphens/>
        <w:ind w:right="-2" w:firstLine="709"/>
        <w:jc w:val="both"/>
        <w:rPr>
          <w:b/>
          <w:i/>
        </w:rPr>
      </w:pPr>
      <w:r w:rsidRPr="00901291">
        <w:rPr>
          <w:b/>
          <w:i/>
        </w:rPr>
        <w:t>2.1.1. Опасные метеорологические явления.</w:t>
      </w:r>
    </w:p>
    <w:p w:rsidR="002B015E" w:rsidRPr="00901291" w:rsidRDefault="002B015E" w:rsidP="002B015E">
      <w:pPr>
        <w:ind w:firstLine="709"/>
        <w:jc w:val="both"/>
        <w:rPr>
          <w:b/>
        </w:rPr>
      </w:pPr>
      <w:r w:rsidRPr="00901291">
        <w:rPr>
          <w:color w:val="000000" w:themeColor="text1"/>
        </w:rPr>
        <w:t>Не прогнозируются.</w:t>
      </w:r>
    </w:p>
    <w:p w:rsidR="002B015E" w:rsidRPr="00B502F3" w:rsidRDefault="002B015E" w:rsidP="002B015E">
      <w:pPr>
        <w:ind w:firstLine="709"/>
        <w:jc w:val="both"/>
        <w:rPr>
          <w:b/>
          <w:i/>
        </w:rPr>
      </w:pPr>
      <w:r w:rsidRPr="00B502F3">
        <w:rPr>
          <w:b/>
          <w:i/>
        </w:rPr>
        <w:t>2.1.2. Неблагоприятные метеорологические явления.</w:t>
      </w:r>
    </w:p>
    <w:p w:rsidR="00415C00" w:rsidRDefault="00935292" w:rsidP="00415C00">
      <w:pPr>
        <w:suppressAutoHyphens/>
        <w:ind w:right="-2"/>
        <w:jc w:val="both"/>
        <w:rPr>
          <w:b/>
        </w:rPr>
      </w:pPr>
      <w:bookmarkStart w:id="0" w:name="_GoBack"/>
      <w:r>
        <w:rPr>
          <w:b/>
        </w:rPr>
        <w:t xml:space="preserve">            </w:t>
      </w:r>
      <w:r w:rsidR="00415C00" w:rsidRPr="00415C00">
        <w:rPr>
          <w:b/>
        </w:rPr>
        <w:t>24 ноября местами сильные осадки в виде дождя и мокрого снега. В ночные часы местами усиление ветра, порывы 16/21 м/с. В дневные часы местами налипание мокрого снега (западные районы республики).</w:t>
      </w:r>
    </w:p>
    <w:bookmarkEnd w:id="0"/>
    <w:p w:rsidR="006D6BE0" w:rsidRPr="006D6BE0" w:rsidRDefault="006D6BE0" w:rsidP="006D6BE0">
      <w:pPr>
        <w:widowControl w:val="0"/>
        <w:ind w:firstLine="709"/>
        <w:jc w:val="both"/>
        <w:rPr>
          <w:bCs/>
          <w:bdr w:val="none" w:sz="0" w:space="0" w:color="auto" w:frame="1"/>
        </w:rPr>
      </w:pPr>
      <w:r w:rsidRPr="006D6BE0">
        <w:rPr>
          <w:bCs/>
          <w:bdr w:val="none" w:sz="0" w:space="0" w:color="auto" w:frame="1"/>
        </w:rPr>
        <w:t>Прогнозируется вероятность</w:t>
      </w:r>
      <w:r w:rsidRPr="006D6BE0">
        <w:rPr>
          <w:b/>
          <w:bCs/>
          <w:bdr w:val="none" w:sz="0" w:space="0" w:color="auto" w:frame="1"/>
        </w:rPr>
        <w:t xml:space="preserve"> </w:t>
      </w:r>
      <w:r w:rsidRPr="006D6BE0">
        <w:rPr>
          <w:bCs/>
          <w:bdr w:val="none" w:sz="0" w:space="0" w:color="auto" w:frame="1"/>
        </w:rPr>
        <w:t>возникновения</w:t>
      </w:r>
      <w:r w:rsidRPr="006D6BE0">
        <w:rPr>
          <w:b/>
          <w:bCs/>
          <w:bdr w:val="none" w:sz="0" w:space="0" w:color="auto" w:frame="1"/>
        </w:rPr>
        <w:t xml:space="preserve"> </w:t>
      </w:r>
      <w:r w:rsidRPr="006D6BE0">
        <w:rPr>
          <w:bCs/>
          <w:bdr w:val="none" w:sz="0" w:space="0" w:color="auto" w:frame="1"/>
        </w:rPr>
        <w:t>происшествий, связанных с</w:t>
      </w:r>
      <w:r w:rsidRPr="006D6BE0">
        <w:rPr>
          <w:bdr w:val="none" w:sz="0" w:space="0" w:color="auto" w:frame="1"/>
        </w:rPr>
        <w:t xml:space="preserve"> нарушением условий жизнедеятельности населения в результате нарушения энергоснабжения, </w:t>
      </w:r>
      <w:r w:rsidRPr="006D6BE0">
        <w:rPr>
          <w:bCs/>
          <w:bdr w:val="none" w:sz="0" w:space="0" w:color="auto" w:frame="1"/>
        </w:rPr>
        <w:t>обрушения широкоформатных конструкций, падения деревьев на всей территории республики.</w:t>
      </w:r>
    </w:p>
    <w:p w:rsidR="006D6BE0" w:rsidRPr="006D6BE0" w:rsidRDefault="006D6BE0" w:rsidP="006D6BE0">
      <w:pPr>
        <w:widowControl w:val="0"/>
        <w:ind w:firstLine="709"/>
        <w:jc w:val="both"/>
        <w:rPr>
          <w:bCs/>
          <w:bdr w:val="none" w:sz="0" w:space="0" w:color="auto" w:frame="1"/>
          <w:lang w:eastAsia="en-US"/>
        </w:rPr>
      </w:pPr>
      <w:r w:rsidRPr="006D6BE0">
        <w:rPr>
          <w:bCs/>
          <w:bdr w:val="none" w:sz="0" w:space="0" w:color="auto" w:frame="1"/>
        </w:rPr>
        <w:t>Существует вероятность</w:t>
      </w:r>
      <w:r w:rsidRPr="006D6BE0">
        <w:rPr>
          <w:b/>
          <w:bCs/>
          <w:bdr w:val="none" w:sz="0" w:space="0" w:color="auto" w:frame="1"/>
        </w:rPr>
        <w:t xml:space="preserve"> </w:t>
      </w:r>
      <w:r w:rsidRPr="006D6BE0">
        <w:rPr>
          <w:bCs/>
          <w:bdr w:val="none" w:sz="0" w:space="0" w:color="auto" w:frame="1"/>
        </w:rPr>
        <w:t xml:space="preserve">возникновения происшествий, связанных </w:t>
      </w:r>
      <w:r w:rsidRPr="006D6BE0">
        <w:rPr>
          <w:bCs/>
          <w:bdr w:val="none" w:sz="0" w:space="0" w:color="auto" w:frame="1"/>
        </w:rPr>
        <w:br/>
        <w:t xml:space="preserve">с затруднением в движении автотранспорта, перекрытием трасс для движения </w:t>
      </w:r>
      <w:r w:rsidRPr="006D6BE0">
        <w:rPr>
          <w:bCs/>
          <w:bdr w:val="none" w:sz="0" w:space="0" w:color="auto" w:frame="1"/>
        </w:rPr>
        <w:br/>
        <w:t xml:space="preserve">и увеличением количества ДТП на автодорогах федерального, регионального </w:t>
      </w:r>
      <w:r w:rsidRPr="006D6BE0">
        <w:rPr>
          <w:bCs/>
          <w:bdr w:val="none" w:sz="0" w:space="0" w:color="auto" w:frame="1"/>
        </w:rPr>
        <w:br/>
        <w:t xml:space="preserve">и местного значения </w:t>
      </w:r>
      <w:r w:rsidRPr="006D6BE0">
        <w:rPr>
          <w:bCs/>
          <w:bdr w:val="none" w:sz="0" w:space="0" w:color="auto" w:frame="1"/>
          <w:lang w:eastAsia="en-US"/>
        </w:rPr>
        <w:t>на всей территории республики.</w:t>
      </w:r>
    </w:p>
    <w:p w:rsidR="002B015E" w:rsidRPr="00901291" w:rsidRDefault="002B015E" w:rsidP="002B015E">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2B015E" w:rsidRPr="00901291" w:rsidRDefault="002B015E" w:rsidP="002B015E">
      <w:pPr>
        <w:tabs>
          <w:tab w:val="left" w:pos="9000"/>
        </w:tabs>
        <w:ind w:firstLine="709"/>
        <w:jc w:val="both"/>
      </w:pPr>
      <w:r w:rsidRPr="00901291">
        <w:t>Не прогнозируются.</w:t>
      </w:r>
    </w:p>
    <w:p w:rsidR="006D6BE0" w:rsidRDefault="006D6BE0" w:rsidP="002B015E">
      <w:pPr>
        <w:tabs>
          <w:tab w:val="left" w:pos="9000"/>
        </w:tabs>
        <w:ind w:firstLine="709"/>
        <w:jc w:val="both"/>
        <w:rPr>
          <w:b/>
          <w:i/>
          <w:color w:val="000000" w:themeColor="text1"/>
        </w:rPr>
      </w:pPr>
    </w:p>
    <w:p w:rsidR="006D6BE0" w:rsidRDefault="006D6BE0" w:rsidP="002B015E">
      <w:pPr>
        <w:tabs>
          <w:tab w:val="left" w:pos="9000"/>
        </w:tabs>
        <w:ind w:firstLine="709"/>
        <w:jc w:val="both"/>
        <w:rPr>
          <w:b/>
          <w:i/>
          <w:color w:val="000000" w:themeColor="text1"/>
        </w:rPr>
      </w:pPr>
    </w:p>
    <w:p w:rsidR="002B015E" w:rsidRPr="00901291" w:rsidRDefault="002B015E" w:rsidP="002B015E">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2B015E" w:rsidRDefault="002B015E" w:rsidP="002B015E">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«Верхне - Волжское УГМС» на территории республики прогнозируется:</w:t>
      </w:r>
    </w:p>
    <w:p w:rsidR="00415C00" w:rsidRDefault="00935292" w:rsidP="002B015E">
      <w:pPr>
        <w:tabs>
          <w:tab w:val="left" w:pos="9000"/>
        </w:tabs>
        <w:ind w:firstLine="709"/>
        <w:jc w:val="both"/>
      </w:pPr>
      <w:r>
        <w:rPr>
          <w:b/>
        </w:rPr>
        <w:t xml:space="preserve"> 24</w:t>
      </w:r>
      <w:r w:rsidR="002B015E" w:rsidRPr="00B502F3">
        <w:rPr>
          <w:b/>
        </w:rPr>
        <w:t xml:space="preserve"> ноября </w:t>
      </w:r>
      <w:r w:rsidR="00415C00" w:rsidRPr="00415C00">
        <w:t xml:space="preserve">облачно, осадки в виде дождя и мокрого снега, местами сильные. В дневные часы местами налипание мокрого снега (западные районы республики).  Ветер южный, юго-западный ночью 8-13 м/с, местами порывы 16-21 м/с, днем 6-11 м/с. Температура воздуха ночью и днем </w:t>
      </w:r>
    </w:p>
    <w:p w:rsidR="002B015E" w:rsidRPr="00E55CAF" w:rsidRDefault="00415C00" w:rsidP="00415C00">
      <w:pPr>
        <w:tabs>
          <w:tab w:val="left" w:pos="9000"/>
        </w:tabs>
        <w:jc w:val="both"/>
      </w:pPr>
      <w:r>
        <w:t>+1…</w:t>
      </w:r>
      <w:r w:rsidRPr="00415C00">
        <w:t>+6 °</w:t>
      </w:r>
      <w:r>
        <w:t>С</w:t>
      </w:r>
      <w:r w:rsidRPr="00415C00">
        <w:t>, к вечеру понижение до 0°</w:t>
      </w:r>
      <w:r>
        <w:t>С</w:t>
      </w:r>
      <w:r w:rsidRPr="00415C00">
        <w:t xml:space="preserve">.  Видимость в осадках 1-3 км. В вечерние часы местами гололедица. </w:t>
      </w:r>
      <w:r w:rsidR="002B015E">
        <w:t xml:space="preserve"> Давлени</w:t>
      </w:r>
      <w:r>
        <w:t>е 740</w:t>
      </w:r>
      <w:r w:rsidR="002B015E" w:rsidRPr="00B502F3">
        <w:t xml:space="preserve"> мм.рт.ст. </w:t>
      </w:r>
    </w:p>
    <w:p w:rsidR="00415C00" w:rsidRDefault="00935292" w:rsidP="00415C00">
      <w:pPr>
        <w:ind w:firstLine="709"/>
        <w:jc w:val="both"/>
      </w:pPr>
      <w:r>
        <w:rPr>
          <w:b/>
        </w:rPr>
        <w:t>25</w:t>
      </w:r>
      <w:r w:rsidR="002B015E">
        <w:rPr>
          <w:b/>
        </w:rPr>
        <w:t xml:space="preserve"> </w:t>
      </w:r>
      <w:r w:rsidR="002B015E" w:rsidRPr="00B502F3">
        <w:rPr>
          <w:b/>
        </w:rPr>
        <w:t>ноября</w:t>
      </w:r>
      <w:r w:rsidR="002B015E" w:rsidRPr="00B502F3">
        <w:t xml:space="preserve"> </w:t>
      </w:r>
      <w:r w:rsidR="00415C00">
        <w:t xml:space="preserve">облачно, осадки в виде снега, мокрого снега, ночью местами сильные. Ветер северо-восточный 5-10 м/с. </w:t>
      </w:r>
      <w:r w:rsidR="00415C00" w:rsidRPr="00263A44">
        <w:t>Температура</w:t>
      </w:r>
      <w:r w:rsidR="00415C00">
        <w:t xml:space="preserve"> воздуха в течение суток: -3…</w:t>
      </w:r>
      <w:r w:rsidR="00415C00">
        <w:t>+2°</w:t>
      </w:r>
      <w:r w:rsidR="00415C00">
        <w:t>С</w:t>
      </w:r>
      <w:r w:rsidR="00415C00">
        <w:t>.</w:t>
      </w:r>
      <w:r w:rsidR="00415C00" w:rsidRPr="00203E96">
        <w:t xml:space="preserve"> </w:t>
      </w:r>
      <w:r w:rsidR="00415C00">
        <w:t xml:space="preserve">На </w:t>
      </w:r>
      <w:r w:rsidR="00415C00">
        <w:t xml:space="preserve">дорогах местами снежный накат, </w:t>
      </w:r>
      <w:r w:rsidR="00415C00">
        <w:t>гололедица.</w:t>
      </w:r>
    </w:p>
    <w:p w:rsidR="00415C00" w:rsidRPr="00D50B1B" w:rsidRDefault="00935292" w:rsidP="00415C00">
      <w:pPr>
        <w:ind w:firstLine="709"/>
        <w:jc w:val="both"/>
      </w:pPr>
      <w:r>
        <w:rPr>
          <w:b/>
        </w:rPr>
        <w:t>26</w:t>
      </w:r>
      <w:r w:rsidR="002B015E" w:rsidRPr="00B502F3">
        <w:rPr>
          <w:b/>
        </w:rPr>
        <w:t xml:space="preserve"> ноября</w:t>
      </w:r>
      <w:r w:rsidR="002B015E" w:rsidRPr="00B502F3">
        <w:t xml:space="preserve"> </w:t>
      </w:r>
      <w:r w:rsidR="00415C00">
        <w:t xml:space="preserve">облачная с прояснениями погода, преимущественно без осадков. Ветер восточный 5-10 м/с. </w:t>
      </w:r>
      <w:r w:rsidR="00415C00" w:rsidRPr="00263A44">
        <w:t>Температура</w:t>
      </w:r>
      <w:r w:rsidR="00415C00">
        <w:t xml:space="preserve"> воздуха в течение суток: </w:t>
      </w:r>
      <w:r w:rsidR="00415C00">
        <w:t>-5</w:t>
      </w:r>
      <w:r w:rsidR="00415C00">
        <w:t>…0</w:t>
      </w:r>
      <w:r w:rsidR="00415C00">
        <w:t>°</w:t>
      </w:r>
      <w:r w:rsidR="00415C00">
        <w:t>С</w:t>
      </w:r>
      <w:r w:rsidR="00415C00">
        <w:t>.</w:t>
      </w:r>
      <w:r w:rsidR="00415C00" w:rsidRPr="00203E96">
        <w:t xml:space="preserve"> </w:t>
      </w:r>
      <w:r w:rsidR="00415C00">
        <w:t>На дорогах местами гололедица.</w:t>
      </w:r>
    </w:p>
    <w:p w:rsidR="002B015E" w:rsidRPr="00901291" w:rsidRDefault="002B015E" w:rsidP="00415C00">
      <w:pPr>
        <w:tabs>
          <w:tab w:val="left" w:pos="9000"/>
        </w:tabs>
        <w:ind w:firstLine="709"/>
        <w:jc w:val="both"/>
      </w:pPr>
      <w:r w:rsidRPr="00901291">
        <w:rPr>
          <w:b/>
          <w:i/>
        </w:rPr>
        <w:t>2.1.5. Гидрологическая обстановка.</w:t>
      </w:r>
    </w:p>
    <w:p w:rsidR="002B015E" w:rsidRPr="00B52EDD" w:rsidRDefault="002B015E" w:rsidP="002B015E">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2B015E" w:rsidRPr="00901291" w:rsidRDefault="002B015E" w:rsidP="002B015E">
      <w:pPr>
        <w:spacing w:after="240"/>
        <w:ind w:right="-2" w:firstLine="709"/>
        <w:contextualSpacing/>
        <w:jc w:val="both"/>
        <w:rPr>
          <w:b/>
          <w:bCs/>
        </w:rPr>
      </w:pPr>
      <w:r w:rsidRPr="00901291">
        <w:rPr>
          <w:b/>
          <w:bCs/>
        </w:rPr>
        <w:t>2.2. Прогноз возникновения ЧС техногенного характера.</w:t>
      </w:r>
    </w:p>
    <w:p w:rsidR="002B015E" w:rsidRDefault="002B015E" w:rsidP="002B015E">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B015E" w:rsidRPr="00470BEE" w:rsidRDefault="002B015E" w:rsidP="002B015E">
      <w:pPr>
        <w:suppressAutoHyphens/>
        <w:ind w:right="-2" w:firstLine="709"/>
        <w:jc w:val="both"/>
      </w:pPr>
      <w:r>
        <w:t>В связи с прогнозируемым неблагоприятным метеорологическим явлением п</w:t>
      </w:r>
      <w:r w:rsidRPr="00612A22">
        <w:t>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1F1ECB" w:rsidRPr="00901291" w:rsidRDefault="001F1ECB" w:rsidP="001F1ECB">
      <w:pPr>
        <w:suppressAutoHyphens/>
        <w:ind w:right="-2" w:firstLine="709"/>
        <w:jc w:val="both"/>
      </w:pPr>
      <w:r w:rsidRPr="00901291">
        <w:rPr>
          <w:b/>
          <w:i/>
        </w:rPr>
        <w:t>2.2.1. Аварии на автомобильном транспорте.</w:t>
      </w:r>
    </w:p>
    <w:p w:rsidR="001F1ECB" w:rsidRPr="00901291" w:rsidRDefault="001F1ECB" w:rsidP="001F1ECB">
      <w:pPr>
        <w:tabs>
          <w:tab w:val="left" w:pos="10206"/>
        </w:tabs>
        <w:ind w:firstLine="709"/>
        <w:jc w:val="both"/>
        <w:rPr>
          <w:iCs/>
        </w:rPr>
      </w:pPr>
      <w:r w:rsidRPr="00901291">
        <w:t>О</w:t>
      </w:r>
      <w:r w:rsidRPr="00901291">
        <w:rPr>
          <w:lang w:val="ru-MD"/>
        </w:rPr>
        <w:t xml:space="preserve">стается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F1ECB" w:rsidRPr="00901291" w:rsidRDefault="001F1ECB" w:rsidP="001F1ECB">
      <w:pPr>
        <w:ind w:firstLine="709"/>
        <w:jc w:val="both"/>
      </w:pPr>
      <w:r w:rsidRPr="00901291">
        <w:t>Наибольшая вероятность возникновения ДТП в Ардатовском, Зубово-Полянском, Ичалковском, Ковылкинском, Краснослободском, Лямбирском, Ромодановском, Рузаевском и на всех участках республиканской сети автодорог, замкнутых на г.о. Саранск.</w:t>
      </w:r>
    </w:p>
    <w:p w:rsidR="001F1ECB" w:rsidRPr="00901291" w:rsidRDefault="001F1ECB" w:rsidP="001F1ECB">
      <w:pPr>
        <w:ind w:firstLine="709"/>
        <w:jc w:val="both"/>
      </w:pPr>
      <w:r w:rsidRPr="00901291">
        <w:rPr>
          <w:b/>
          <w:i/>
        </w:rPr>
        <w:t>2.2.2 Аварии на железнодорожном транспорте</w:t>
      </w:r>
      <w:r w:rsidRPr="00901291">
        <w:t>.</w:t>
      </w:r>
    </w:p>
    <w:p w:rsidR="001F1ECB" w:rsidRPr="00901291" w:rsidRDefault="001F1ECB" w:rsidP="001F1ECB">
      <w:pPr>
        <w:ind w:firstLine="709"/>
        <w:jc w:val="both"/>
      </w:pPr>
      <w:r w:rsidRPr="00901291">
        <w:t>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Зубово-Полянском, Ковылкинском, Краснослободском, Лямбирском, Рузаевском муниципальных районах республики и г.о. Саранск.</w:t>
      </w:r>
    </w:p>
    <w:p w:rsidR="001F1ECB" w:rsidRPr="00901291" w:rsidRDefault="001F1ECB" w:rsidP="001F1ECB">
      <w:pPr>
        <w:ind w:firstLine="709"/>
        <w:jc w:val="both"/>
      </w:pPr>
      <w:r w:rsidRPr="00901291">
        <w:rPr>
          <w:b/>
          <w:i/>
        </w:rPr>
        <w:t>2.2.3 Техногенные пожары.</w:t>
      </w:r>
    </w:p>
    <w:p w:rsidR="001F1ECB" w:rsidRPr="00901291" w:rsidRDefault="001F1ECB" w:rsidP="001F1ECB">
      <w:pPr>
        <w:ind w:firstLine="709"/>
        <w:jc w:val="both"/>
      </w:pPr>
      <w:r w:rsidRPr="00901291">
        <w:t>Сохранится вероятность возникновения техногенных пожаров (в т.ч. взрывов бытового газа), из них возможны бытовые пожары с гибелью 2 человек и более. Основной причиной прогнозируемых пожаров, в т.ч.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Зубово-Полянском, Ичалковском, Ковылкинском, Краснослободском, Лямбирском, Ромодановском, Рузаевском, Чамзинском муниципальных районах республики и г.о. Саранск.</w:t>
      </w:r>
    </w:p>
    <w:p w:rsidR="001F1ECB" w:rsidRPr="00901291" w:rsidRDefault="001F1ECB" w:rsidP="001F1ECB">
      <w:pPr>
        <w:ind w:firstLine="709"/>
        <w:jc w:val="both"/>
        <w:rPr>
          <w:b/>
          <w:i/>
        </w:rPr>
      </w:pPr>
      <w:r w:rsidRPr="00901291">
        <w:rPr>
          <w:b/>
          <w:i/>
        </w:rPr>
        <w:t>2.2.4. Аварии на объектах ЖКХ и коммунальной энергетики.</w:t>
      </w:r>
    </w:p>
    <w:p w:rsidR="001F1ECB" w:rsidRPr="00901291" w:rsidRDefault="001F1ECB" w:rsidP="001F1ECB">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1F1ECB" w:rsidRPr="00901291" w:rsidRDefault="001F1ECB" w:rsidP="001F1ECB">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1F1ECB" w:rsidRPr="001F1ECB" w:rsidRDefault="001F1ECB" w:rsidP="001F1ECB">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t>г.о. Саранск, а также Инсарском, Краснослободском, Старошайговском, Темниковском и Теньгушевском муниципальных районах.</w:t>
      </w:r>
    </w:p>
    <w:p w:rsidR="00415C00" w:rsidRDefault="00415C00" w:rsidP="006D6BE0">
      <w:pPr>
        <w:suppressAutoHyphens/>
        <w:ind w:right="-2"/>
        <w:jc w:val="both"/>
        <w:rPr>
          <w:b/>
          <w:i/>
        </w:rPr>
      </w:pPr>
    </w:p>
    <w:p w:rsidR="001F1ECB" w:rsidRPr="00901291" w:rsidRDefault="001F1ECB" w:rsidP="001F1ECB">
      <w:pPr>
        <w:suppressAutoHyphens/>
        <w:ind w:right="-2" w:firstLine="709"/>
        <w:jc w:val="both"/>
        <w:rPr>
          <w:b/>
          <w:i/>
        </w:rPr>
      </w:pPr>
      <w:r w:rsidRPr="00901291">
        <w:rPr>
          <w:b/>
          <w:i/>
        </w:rPr>
        <w:t>2.2.5. Происшествия на водных объектах.</w:t>
      </w:r>
    </w:p>
    <w:p w:rsidR="001F1ECB" w:rsidRPr="00901291" w:rsidRDefault="001F1ECB" w:rsidP="001F1ECB">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F1ECB" w:rsidRPr="00DC49D0" w:rsidRDefault="001F1ECB" w:rsidP="001F1ECB">
      <w:pPr>
        <w:ind w:firstLine="709"/>
        <w:jc w:val="both"/>
      </w:pPr>
      <w:r w:rsidRPr="00901291">
        <w:t>Возникновение происшествий на воде возможно во всех районах республики. Наибольшая вероятность существует в Ардатовском, Большеберезниковском, Краснослободском, Кочкуровском, Зубово-Полянском, Ичалковском, Ковылкинском, Ромодановском, Старошайговском, Лямбирском, Чамзинском, Темниковском, Теньгушевском, Рузаевском муниципальных районах республики.</w:t>
      </w:r>
    </w:p>
    <w:p w:rsidR="001F1ECB" w:rsidRPr="00901291" w:rsidRDefault="001F1ECB" w:rsidP="001F1ECB">
      <w:pPr>
        <w:ind w:firstLine="708"/>
        <w:jc w:val="both"/>
        <w:rPr>
          <w:i/>
        </w:rPr>
      </w:pPr>
      <w:r w:rsidRPr="00901291">
        <w:rPr>
          <w:b/>
          <w:i/>
        </w:rPr>
        <w:t>2.3. Биолого-социальные ЧС.</w:t>
      </w:r>
    </w:p>
    <w:p w:rsidR="001F1ECB" w:rsidRPr="00B52EDD" w:rsidRDefault="001F1ECB" w:rsidP="001F1ECB">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F1ECB" w:rsidRPr="00901291" w:rsidRDefault="001F1ECB" w:rsidP="001F1ECB">
      <w:pPr>
        <w:suppressAutoHyphens/>
        <w:ind w:right="-2" w:firstLine="709"/>
        <w:jc w:val="both"/>
        <w:rPr>
          <w:bCs/>
        </w:rPr>
      </w:pPr>
      <w:r w:rsidRPr="00901291">
        <w:rPr>
          <w:b/>
          <w:bCs/>
          <w:i/>
        </w:rPr>
        <w:t xml:space="preserve">2.3.1. </w:t>
      </w:r>
      <w:r w:rsidRPr="00901291">
        <w:rPr>
          <w:b/>
          <w:i/>
        </w:rPr>
        <w:t>Прогноз санитарно–эпидемиологической обстановки</w:t>
      </w:r>
      <w:r w:rsidRPr="00901291">
        <w:rPr>
          <w:bCs/>
        </w:rPr>
        <w:t>.</w:t>
      </w:r>
    </w:p>
    <w:p w:rsidR="001F1ECB" w:rsidRPr="00901291" w:rsidRDefault="001F1ECB" w:rsidP="001F1ECB">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1F1ECB" w:rsidRPr="00901291" w:rsidRDefault="001F1ECB" w:rsidP="001F1ECB">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F1ECB" w:rsidRPr="00901291" w:rsidRDefault="001F1ECB" w:rsidP="001F1ECB">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Наибольшее количество ВИЧ - инфицированных возможно г.о. Саранск, г. Рузаевка, Лямбирском, Ромодановском, Чамзинском, Атюрьевском и Зубово-Полянском муниципальных районах. Наиболее высокая заболеваемость туберкулезом будет оставаться в г.о. Саранск, Атюрьевском, Атяшевском, Дубенском, Инсарском, Кадошкинском, Старошайговском и Торбеевском муниципальных районах.</w:t>
      </w:r>
    </w:p>
    <w:p w:rsidR="001F1ECB" w:rsidRPr="00901291" w:rsidRDefault="001F1ECB" w:rsidP="001F1ECB">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1F1ECB" w:rsidRPr="00901291" w:rsidRDefault="001F1ECB" w:rsidP="001F1ECB">
      <w:pPr>
        <w:ind w:firstLine="709"/>
        <w:jc w:val="both"/>
        <w:rPr>
          <w:b/>
          <w:bCs/>
        </w:rPr>
      </w:pPr>
      <w:r w:rsidRPr="00901291">
        <w:rPr>
          <w:b/>
        </w:rPr>
        <w:t xml:space="preserve">2.3.2. </w:t>
      </w:r>
      <w:r w:rsidRPr="00901291">
        <w:rPr>
          <w:b/>
          <w:i/>
        </w:rPr>
        <w:t>Прогноз фитосанитарной обстановки.</w:t>
      </w:r>
    </w:p>
    <w:p w:rsidR="001F1ECB" w:rsidRPr="00901291" w:rsidRDefault="001F1ECB" w:rsidP="001F1ECB">
      <w:pPr>
        <w:tabs>
          <w:tab w:val="left" w:pos="720"/>
          <w:tab w:val="left" w:pos="10206"/>
        </w:tabs>
        <w:ind w:firstLine="567"/>
        <w:jc w:val="both"/>
      </w:pPr>
      <w:r w:rsidRPr="00901291">
        <w:t>По данным филиала ФГБУ «Рослесозащита» «ЦЗЛ Республики Мордовия» распространение особо опасных вредителей и болезней лесных насаждений не прогнозируется.</w:t>
      </w:r>
    </w:p>
    <w:p w:rsidR="001F1ECB" w:rsidRPr="00901291" w:rsidRDefault="001F1ECB" w:rsidP="001F1ECB">
      <w:pPr>
        <w:tabs>
          <w:tab w:val="left" w:pos="720"/>
          <w:tab w:val="left" w:pos="10206"/>
        </w:tabs>
        <w:ind w:firstLine="567"/>
        <w:jc w:val="both"/>
      </w:pPr>
      <w:r w:rsidRPr="00901291">
        <w:t xml:space="preserve">По данным филиала ФГБУ «Россельхозцентр» прогнозируется распространение особо опасного вредителя сельскохозяйственных культур: </w:t>
      </w:r>
    </w:p>
    <w:p w:rsidR="001F1ECB" w:rsidRPr="00901291" w:rsidRDefault="001F1ECB" w:rsidP="001F1ECB">
      <w:pPr>
        <w:tabs>
          <w:tab w:val="left" w:pos="720"/>
          <w:tab w:val="left" w:pos="10206"/>
        </w:tabs>
        <w:ind w:firstLine="567"/>
        <w:jc w:val="both"/>
      </w:pPr>
      <w:r w:rsidRPr="00901291">
        <w:t>- увеличение численности мышевидных грызунов на посевах многолетних трав (Атюрьевский, Атяшевский, Зубово-Полянский, Большеигнатовский, Инсарский, Ичалковский, Ковылкинский, Рузаевский, Теньгушевский муниципальные районы);</w:t>
      </w:r>
    </w:p>
    <w:p w:rsidR="001F1ECB" w:rsidRPr="00901291" w:rsidRDefault="001F1ECB" w:rsidP="001F1ECB">
      <w:pPr>
        <w:tabs>
          <w:tab w:val="left" w:pos="720"/>
          <w:tab w:val="left" w:pos="10206"/>
        </w:tabs>
        <w:ind w:firstLine="709"/>
        <w:jc w:val="both"/>
      </w:pPr>
      <w:r w:rsidRPr="00901291">
        <w:t>- увеличение численности мышевидных грызунов на посевах озимых зерновых культур (Ардатовский, Атюрьевский, Атяшевский, Большеигнатовский, Инсарский, Ковылкинский, Лямбирский, Рузаевский, Старошайговский, Теньгушевский муниципальные районы).</w:t>
      </w:r>
    </w:p>
    <w:p w:rsidR="001F1ECB" w:rsidRPr="00901291" w:rsidRDefault="001F1ECB" w:rsidP="001F1ECB">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1F1ECB" w:rsidRPr="00901291" w:rsidRDefault="001F1ECB" w:rsidP="001F1ECB">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1F1ECB" w:rsidRPr="00901291" w:rsidRDefault="001F1ECB" w:rsidP="001F1ECB">
      <w:pPr>
        <w:ind w:firstLine="709"/>
        <w:jc w:val="both"/>
      </w:pPr>
      <w:r w:rsidRPr="00901291">
        <w:t>Случаи заболеваемости бешенством животных возможны на территории всей республики, но наибольшему риску подвержены Ичалковский, Ковылкинский, Ромодановский, Рузаевский, Краснослободский, Старошайговский муниципальные районы и г.о. Саранск.</w:t>
      </w:r>
    </w:p>
    <w:p w:rsidR="001F1ECB" w:rsidRPr="00901291" w:rsidRDefault="001F1ECB" w:rsidP="001F1ECB">
      <w:pPr>
        <w:rPr>
          <w:color w:val="000000" w:themeColor="text1"/>
        </w:rPr>
      </w:pPr>
    </w:p>
    <w:p w:rsidR="001F1ECB" w:rsidRPr="00901291" w:rsidRDefault="001F1ECB" w:rsidP="001F1ECB">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1F1ECB" w:rsidRPr="00901291" w:rsidRDefault="001F1ECB" w:rsidP="001F1ECB">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F1ECB" w:rsidRPr="00901291" w:rsidRDefault="001F1ECB" w:rsidP="001F1ECB">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F1ECB" w:rsidRPr="00901291" w:rsidRDefault="001F1ECB" w:rsidP="001F1ECB">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F1ECB" w:rsidRPr="00901291" w:rsidRDefault="001F1ECB" w:rsidP="001F1ECB">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F1ECB" w:rsidRPr="00901291" w:rsidRDefault="001F1ECB" w:rsidP="001F1ECB">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F1ECB" w:rsidRPr="00901291" w:rsidRDefault="001F1ECB" w:rsidP="001F1ECB">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1F1ECB" w:rsidRPr="00901291" w:rsidRDefault="001F1ECB" w:rsidP="001F1ECB">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1F1ECB" w:rsidRPr="00901291" w:rsidRDefault="001F1ECB" w:rsidP="001F1ECB">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1F1ECB" w:rsidRPr="00901291" w:rsidRDefault="001F1ECB" w:rsidP="001F1ECB">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F1ECB" w:rsidRPr="00901291" w:rsidRDefault="001F1ECB" w:rsidP="001F1ECB">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1F1ECB" w:rsidRPr="00901291" w:rsidRDefault="001F1ECB" w:rsidP="001F1ECB">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F1ECB" w:rsidRPr="00901291" w:rsidRDefault="001F1ECB" w:rsidP="001F1ECB">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F1ECB" w:rsidRPr="00901291" w:rsidRDefault="001F1ECB" w:rsidP="001F1ECB">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F1ECB" w:rsidRPr="00901291" w:rsidRDefault="001F1ECB" w:rsidP="001F1ECB">
      <w:pPr>
        <w:ind w:firstLine="709"/>
        <w:jc w:val="both"/>
        <w:rPr>
          <w:b/>
          <w:color w:val="000000" w:themeColor="text1"/>
        </w:rPr>
      </w:pPr>
      <w:r w:rsidRPr="00901291">
        <w:rPr>
          <w:b/>
          <w:color w:val="000000" w:themeColor="text1"/>
        </w:rPr>
        <w:t>Для предупреждения ДТП и автомобильных аварий:</w:t>
      </w:r>
    </w:p>
    <w:p w:rsidR="001F1ECB" w:rsidRPr="00901291" w:rsidRDefault="001F1ECB" w:rsidP="001F1ECB">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F1ECB" w:rsidRPr="00901291" w:rsidRDefault="001F1ECB" w:rsidP="001F1ECB">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1F1ECB" w:rsidRPr="00901291" w:rsidRDefault="001F1ECB" w:rsidP="001F1ECB">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1F1ECB" w:rsidRPr="00901291" w:rsidRDefault="001F1ECB" w:rsidP="001F1ECB">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F1ECB" w:rsidRPr="00901291" w:rsidRDefault="001F1ECB" w:rsidP="001F1ECB">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F1ECB" w:rsidRPr="00901291" w:rsidRDefault="001F1ECB" w:rsidP="001F1ECB">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F1ECB" w:rsidRPr="00901291" w:rsidRDefault="001F1ECB" w:rsidP="001F1ECB">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1F1ECB" w:rsidRPr="00901291" w:rsidRDefault="001F1ECB" w:rsidP="001F1ECB">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1F1ECB" w:rsidRPr="00901291" w:rsidRDefault="001F1ECB" w:rsidP="001F1ECB">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1F1ECB" w:rsidRPr="006C63DB" w:rsidRDefault="001F1ECB" w:rsidP="001F1ECB">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F1ECB" w:rsidRDefault="001F1ECB" w:rsidP="001F1ECB">
      <w:pPr>
        <w:ind w:firstLine="708"/>
        <w:jc w:val="both"/>
        <w:rPr>
          <w:b/>
          <w:color w:val="000000" w:themeColor="text1"/>
        </w:rPr>
      </w:pPr>
    </w:p>
    <w:p w:rsidR="002B015E" w:rsidRDefault="002B015E" w:rsidP="001F1ECB">
      <w:pPr>
        <w:ind w:firstLine="708"/>
        <w:jc w:val="both"/>
        <w:rPr>
          <w:b/>
          <w:color w:val="000000" w:themeColor="text1"/>
        </w:rPr>
      </w:pPr>
    </w:p>
    <w:p w:rsidR="001F1ECB" w:rsidRPr="00901291" w:rsidRDefault="001F1ECB" w:rsidP="001F1ECB">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1F1ECB" w:rsidRPr="00901291" w:rsidRDefault="001F1ECB" w:rsidP="001F1ECB">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F1ECB" w:rsidRPr="00901291" w:rsidRDefault="001F1ECB" w:rsidP="001F1ECB">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1F1ECB" w:rsidRPr="00901291" w:rsidRDefault="001F1ECB" w:rsidP="001F1ECB">
      <w:pPr>
        <w:ind w:left="567" w:firstLine="142"/>
        <w:jc w:val="both"/>
        <w:rPr>
          <w:color w:val="000000" w:themeColor="text1"/>
        </w:rPr>
      </w:pPr>
      <w:r w:rsidRPr="00901291">
        <w:rPr>
          <w:color w:val="000000" w:themeColor="text1"/>
        </w:rPr>
        <w:t>- проводить вакцинацию;</w:t>
      </w:r>
    </w:p>
    <w:p w:rsidR="001F1ECB" w:rsidRPr="00901291" w:rsidRDefault="001F1ECB" w:rsidP="001F1ECB">
      <w:pPr>
        <w:ind w:firstLine="709"/>
        <w:jc w:val="both"/>
        <w:rPr>
          <w:color w:val="000000" w:themeColor="text1"/>
        </w:rPr>
      </w:pPr>
      <w:r w:rsidRPr="00901291">
        <w:rPr>
          <w:color w:val="000000" w:themeColor="text1"/>
        </w:rPr>
        <w:t>- проводить санитарно-просветительную работу;</w:t>
      </w:r>
    </w:p>
    <w:p w:rsidR="001F1ECB" w:rsidRPr="00901291" w:rsidRDefault="001F1ECB" w:rsidP="001F1ECB">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F1ECB" w:rsidRPr="00901291" w:rsidRDefault="001F1ECB" w:rsidP="001F1ECB">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F1ECB" w:rsidRPr="00901291" w:rsidRDefault="001F1ECB" w:rsidP="001F1ECB">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1F1ECB" w:rsidRPr="00901291" w:rsidRDefault="001F1ECB" w:rsidP="001F1ECB">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F1ECB" w:rsidRPr="00901291" w:rsidRDefault="001F1ECB" w:rsidP="001F1ECB">
      <w:pPr>
        <w:jc w:val="both"/>
        <w:rPr>
          <w:bCs/>
          <w:color w:val="000000" w:themeColor="text1"/>
        </w:rPr>
      </w:pPr>
    </w:p>
    <w:p w:rsidR="001F1ECB" w:rsidRPr="00901291" w:rsidRDefault="001F1ECB" w:rsidP="001F1ECB">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1F1ECB" w:rsidRPr="00901291" w:rsidRDefault="001F1ECB" w:rsidP="001F1ECB">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F1ECB" w:rsidRPr="006C63DB" w:rsidRDefault="001F1ECB" w:rsidP="001F1ECB">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F1ECB" w:rsidRPr="00901291" w:rsidRDefault="001F1ECB" w:rsidP="001F1ECB">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1F1ECB" w:rsidRPr="00901291" w:rsidRDefault="001F1ECB" w:rsidP="001F1ECB">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1F1ECB" w:rsidRPr="00901291" w:rsidRDefault="001F1ECB" w:rsidP="001F1ECB">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F1ECB" w:rsidRPr="00901291" w:rsidRDefault="001F1ECB" w:rsidP="001F1ECB">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F1ECB" w:rsidRPr="00D639C7" w:rsidRDefault="001F1ECB" w:rsidP="001F1ECB">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1F1ECB" w:rsidRPr="00901291" w:rsidRDefault="001F1ECB" w:rsidP="001F1ECB">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F1ECB" w:rsidRPr="00901291" w:rsidRDefault="001F1ECB" w:rsidP="001F1ECB">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1F1ECB" w:rsidRPr="00901291" w:rsidRDefault="001F1ECB" w:rsidP="001F1ECB">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1F1ECB" w:rsidRPr="00901291" w:rsidRDefault="001F1ECB" w:rsidP="001F1ECB">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1F1ECB" w:rsidRPr="00901291" w:rsidRDefault="001F1ECB" w:rsidP="001F1ECB">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F1ECB" w:rsidRPr="00901291" w:rsidRDefault="001F1ECB" w:rsidP="001F1ECB">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F1ECB" w:rsidRPr="00901291" w:rsidRDefault="001F1ECB" w:rsidP="001F1ECB">
      <w:pPr>
        <w:ind w:firstLine="709"/>
        <w:jc w:val="both"/>
        <w:rPr>
          <w:b/>
          <w:color w:val="000000" w:themeColor="text1"/>
        </w:rPr>
      </w:pPr>
      <w:r w:rsidRPr="00901291">
        <w:rPr>
          <w:b/>
          <w:color w:val="000000" w:themeColor="text1"/>
        </w:rPr>
        <w:t>Правила эксплуатации электробытовых приборов:</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в случае нагревания 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F1ECB" w:rsidRPr="00901291" w:rsidRDefault="001F1ECB" w:rsidP="001F1ECB">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F1ECB" w:rsidRPr="00901291" w:rsidRDefault="001F1ECB" w:rsidP="001F1ECB">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F1ECB" w:rsidRPr="00901291" w:rsidRDefault="001F1ECB" w:rsidP="001F1ECB">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1F1ECB" w:rsidRPr="00901291" w:rsidRDefault="001F1ECB" w:rsidP="001F1ECB">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F1ECB" w:rsidRPr="00901291" w:rsidRDefault="001F1ECB" w:rsidP="001F1ECB">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1F1ECB" w:rsidRPr="00901291" w:rsidRDefault="001F1ECB" w:rsidP="001F1ECB">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1F1ECB" w:rsidRPr="00A70424" w:rsidRDefault="001F1ECB" w:rsidP="001F1ECB">
      <w:pPr>
        <w:ind w:firstLine="709"/>
        <w:jc w:val="both"/>
        <w:rPr>
          <w:color w:val="000000" w:themeColor="text1"/>
        </w:rPr>
      </w:pPr>
      <w:r w:rsidRPr="00901291">
        <w:rPr>
          <w:color w:val="000000" w:themeColor="text1"/>
        </w:rPr>
        <w:t>- перед едой следует всегда тщательно мыть руки с мылом.</w:t>
      </w:r>
    </w:p>
    <w:p w:rsidR="001F1ECB" w:rsidRPr="00901291" w:rsidRDefault="001F1ECB" w:rsidP="001F1ECB">
      <w:pPr>
        <w:suppressAutoHyphens/>
        <w:ind w:left="284" w:firstLine="425"/>
        <w:contextualSpacing/>
        <w:jc w:val="both"/>
        <w:rPr>
          <w:color w:val="000000" w:themeColor="text1"/>
        </w:rPr>
      </w:pPr>
      <w:r w:rsidRPr="00901291">
        <w:rPr>
          <w:b/>
          <w:color w:val="000000" w:themeColor="text1"/>
        </w:rPr>
        <w:t>Правила безопасной рыбалки:</w:t>
      </w:r>
    </w:p>
    <w:p w:rsidR="001F1ECB" w:rsidRPr="00901291" w:rsidRDefault="001F1ECB" w:rsidP="001F1ECB">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F1ECB" w:rsidRPr="00901291" w:rsidRDefault="001F1ECB" w:rsidP="001F1ECB">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F1ECB" w:rsidRPr="00BD39F0" w:rsidRDefault="001F1ECB" w:rsidP="001F1ECB">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1F1ECB" w:rsidRPr="00BD39F0" w:rsidRDefault="001F1ECB" w:rsidP="001F1ECB">
      <w:pPr>
        <w:ind w:firstLine="709"/>
        <w:rPr>
          <w:b/>
          <w:color w:val="000000"/>
        </w:rPr>
      </w:pPr>
      <w:r w:rsidRPr="00BD39F0">
        <w:rPr>
          <w:b/>
          <w:color w:val="000000"/>
        </w:rPr>
        <w:t>Рекомендации для населения при сильном ветре:</w:t>
      </w:r>
    </w:p>
    <w:p w:rsidR="001F1ECB" w:rsidRPr="00BD39F0" w:rsidRDefault="001F1ECB" w:rsidP="001F1ECB">
      <w:pPr>
        <w:ind w:firstLine="709"/>
        <w:contextualSpacing/>
        <w:jc w:val="both"/>
        <w:rPr>
          <w:color w:val="000000"/>
        </w:rPr>
      </w:pPr>
      <w:r w:rsidRPr="00BD39F0">
        <w:rPr>
          <w:color w:val="000000"/>
        </w:rPr>
        <w:t>- уберите хозяйственные вещи со двора и балконов, уберите сухие деревья, которые могут нанести ущерб вашему жилищу;</w:t>
      </w:r>
    </w:p>
    <w:p w:rsidR="001F1ECB" w:rsidRPr="00BD39F0" w:rsidRDefault="001F1ECB" w:rsidP="001F1ECB">
      <w:pPr>
        <w:ind w:firstLine="709"/>
        <w:contextualSpacing/>
        <w:jc w:val="both"/>
        <w:rPr>
          <w:color w:val="000000"/>
        </w:rPr>
      </w:pPr>
      <w:r w:rsidRPr="00BD39F0">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1F1ECB" w:rsidRPr="00BD39F0" w:rsidRDefault="001F1ECB" w:rsidP="001F1ECB">
      <w:pPr>
        <w:ind w:firstLine="709"/>
        <w:contextualSpacing/>
        <w:jc w:val="both"/>
        <w:rPr>
          <w:color w:val="000000"/>
        </w:rPr>
      </w:pPr>
      <w:r w:rsidRPr="00BD39F0">
        <w:rPr>
          <w:color w:val="000000"/>
        </w:rPr>
        <w:t>- находясь на улице, обходите рекламные щиты, шаткие строения и дома с неустойчивой кровлей;</w:t>
      </w:r>
    </w:p>
    <w:p w:rsidR="001F1ECB" w:rsidRDefault="001F1ECB" w:rsidP="001F1ECB">
      <w:pPr>
        <w:ind w:firstLine="709"/>
        <w:jc w:val="both"/>
        <w:rPr>
          <w:color w:val="000000"/>
        </w:rPr>
      </w:pPr>
      <w:r w:rsidRPr="00BD39F0">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15C00" w:rsidRPr="00415C00" w:rsidRDefault="00415C00" w:rsidP="00415C00">
      <w:pPr>
        <w:ind w:left="-284" w:firstLine="709"/>
        <w:contextualSpacing/>
        <w:jc w:val="both"/>
        <w:rPr>
          <w:color w:val="000000"/>
        </w:rPr>
      </w:pPr>
      <w:r w:rsidRPr="00415C00">
        <w:rPr>
          <w:b/>
          <w:bCs/>
          <w:color w:val="000000"/>
        </w:rPr>
        <w:t>Рекомендации гражданам при налипании мокрого снега:</w:t>
      </w:r>
    </w:p>
    <w:p w:rsidR="00415C00" w:rsidRPr="00415C00" w:rsidRDefault="00415C00" w:rsidP="00415C00">
      <w:pPr>
        <w:ind w:left="-284" w:firstLine="709"/>
        <w:contextualSpacing/>
        <w:jc w:val="both"/>
        <w:rPr>
          <w:color w:val="000000"/>
        </w:rPr>
      </w:pPr>
      <w:r w:rsidRPr="00415C00">
        <w:rPr>
          <w:color w:val="000000"/>
        </w:rPr>
        <w:t>- держаться в стороне от линий электропередач, деревьев и слабоукрепленных конструкций;</w:t>
      </w:r>
    </w:p>
    <w:p w:rsidR="00415C00" w:rsidRPr="00415C00" w:rsidRDefault="00415C00" w:rsidP="00415C00">
      <w:pPr>
        <w:ind w:left="-284" w:firstLine="709"/>
        <w:contextualSpacing/>
        <w:jc w:val="both"/>
        <w:rPr>
          <w:color w:val="000000"/>
        </w:rPr>
      </w:pPr>
      <w:r w:rsidRPr="00415C00">
        <w:rPr>
          <w:color w:val="000000"/>
        </w:rPr>
        <w:t>- приостановить работы на высоте.</w:t>
      </w:r>
    </w:p>
    <w:p w:rsidR="00415C00" w:rsidRPr="00415C00" w:rsidRDefault="00415C00" w:rsidP="00415C00">
      <w:pPr>
        <w:pStyle w:val="af3"/>
        <w:shd w:val="clear" w:color="auto" w:fill="FFFFFF"/>
        <w:spacing w:before="0" w:beforeAutospacing="0" w:after="0" w:afterAutospacing="0"/>
        <w:ind w:firstLine="426"/>
        <w:jc w:val="both"/>
        <w:textAlignment w:val="baseline"/>
      </w:pPr>
      <w:r w:rsidRPr="00415C00">
        <w:rPr>
          <w:rStyle w:val="af9"/>
          <w:bdr w:val="none" w:sz="0" w:space="0" w:color="auto" w:frame="1"/>
        </w:rPr>
        <w:t>Рекомендации населению при сильном дожде:</w:t>
      </w:r>
    </w:p>
    <w:p w:rsidR="00415C00" w:rsidRPr="00415C00" w:rsidRDefault="00415C00" w:rsidP="00415C00">
      <w:pPr>
        <w:pStyle w:val="af3"/>
        <w:shd w:val="clear" w:color="auto" w:fill="FFFFFF"/>
        <w:tabs>
          <w:tab w:val="left" w:pos="567"/>
          <w:tab w:val="left" w:pos="851"/>
        </w:tabs>
        <w:spacing w:before="0" w:beforeAutospacing="0" w:after="0" w:afterAutospacing="0"/>
        <w:ind w:left="-284" w:firstLine="710"/>
        <w:jc w:val="both"/>
        <w:textAlignment w:val="baseline"/>
      </w:pPr>
      <w:r w:rsidRPr="00415C00">
        <w:t>- будьте осторожны при нахождении на улице, обращайте внимание на целостность воздушных линий электропередач;</w:t>
      </w:r>
    </w:p>
    <w:p w:rsidR="00415C00" w:rsidRPr="00415C00" w:rsidRDefault="00415C00" w:rsidP="00415C00">
      <w:pPr>
        <w:pStyle w:val="af3"/>
        <w:shd w:val="clear" w:color="auto" w:fill="FFFFFF"/>
        <w:spacing w:before="0" w:beforeAutospacing="0" w:after="0" w:afterAutospacing="0"/>
        <w:ind w:left="-284" w:firstLine="710"/>
        <w:jc w:val="both"/>
        <w:textAlignment w:val="baseline"/>
      </w:pPr>
      <w:r w:rsidRPr="00415C00">
        <w:t>- закрепите слабо укрепленные конструкции на своих подворьях, их разрушение может привести к травмированию людей;</w:t>
      </w:r>
    </w:p>
    <w:p w:rsidR="00415C00" w:rsidRPr="00415C00" w:rsidRDefault="00415C00" w:rsidP="00415C00">
      <w:pPr>
        <w:pStyle w:val="af3"/>
        <w:shd w:val="clear" w:color="auto" w:fill="FFFFFF"/>
        <w:spacing w:before="0" w:beforeAutospacing="0" w:after="0" w:afterAutospacing="0"/>
        <w:ind w:left="-284" w:firstLine="710"/>
        <w:jc w:val="both"/>
        <w:textAlignment w:val="baseline"/>
      </w:pPr>
      <w:r w:rsidRPr="00415C00">
        <w:t>- владельцам частных домов принять меры по подготовке ливневой канализации и других дренажных систем к отводу дождевого стока;</w:t>
      </w:r>
    </w:p>
    <w:p w:rsidR="00415C00" w:rsidRPr="00415C00" w:rsidRDefault="00415C00" w:rsidP="00415C00">
      <w:pPr>
        <w:pStyle w:val="af3"/>
        <w:shd w:val="clear" w:color="auto" w:fill="FFFFFF"/>
        <w:spacing w:before="0" w:beforeAutospacing="0" w:after="0" w:afterAutospacing="0"/>
        <w:ind w:left="-284" w:firstLine="708"/>
        <w:jc w:val="both"/>
        <w:textAlignment w:val="baseline"/>
      </w:pPr>
      <w:r w:rsidRPr="00415C00">
        <w:t>- водителям по возможности воздержаться от поездок на личном автотранспорте либо быть предельно внимательными при дорожном движении;</w:t>
      </w:r>
    </w:p>
    <w:p w:rsidR="00415C00" w:rsidRPr="00415C00" w:rsidRDefault="00415C00" w:rsidP="00415C00">
      <w:pPr>
        <w:pStyle w:val="af3"/>
        <w:shd w:val="clear" w:color="auto" w:fill="FFFFFF"/>
        <w:spacing w:before="0" w:beforeAutospacing="0" w:after="300" w:afterAutospacing="0"/>
        <w:ind w:left="-284" w:firstLine="710"/>
        <w:jc w:val="both"/>
        <w:textAlignment w:val="baseline"/>
      </w:pPr>
      <w:r w:rsidRPr="00415C00">
        <w:t>- пешеходам соблюдать повышенную осторожность при переходе через автотрассы и при нахождении вблизи них.</w:t>
      </w:r>
    </w:p>
    <w:p w:rsidR="00415C00" w:rsidRPr="00415C00" w:rsidRDefault="00415C00" w:rsidP="00415C00">
      <w:pPr>
        <w:pStyle w:val="af3"/>
        <w:shd w:val="clear" w:color="auto" w:fill="FFFFFF"/>
        <w:tabs>
          <w:tab w:val="left" w:pos="709"/>
          <w:tab w:val="left" w:pos="851"/>
        </w:tabs>
        <w:spacing w:before="0" w:beforeAutospacing="0" w:after="0" w:afterAutospacing="0"/>
        <w:ind w:left="-284" w:firstLine="710"/>
        <w:jc w:val="both"/>
        <w:textAlignment w:val="baseline"/>
      </w:pPr>
      <w:r w:rsidRPr="00415C00">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415C00" w:rsidRPr="00415C00" w:rsidRDefault="00415C00" w:rsidP="00415C00">
      <w:pPr>
        <w:pStyle w:val="af3"/>
        <w:shd w:val="clear" w:color="auto" w:fill="FFFFFF"/>
        <w:spacing w:before="0" w:beforeAutospacing="0" w:after="0" w:afterAutospacing="0"/>
        <w:ind w:left="-284" w:firstLine="710"/>
        <w:jc w:val="both"/>
        <w:textAlignment w:val="baseline"/>
      </w:pPr>
      <w:r w:rsidRPr="00415C00">
        <w:t>Если здание (помещение), в котором вы находитесь, подтапливает, постарайтесь покинуть его и перейти на ближайшую возвышенность.</w:t>
      </w:r>
    </w:p>
    <w:p w:rsidR="00415C00" w:rsidRPr="00415C00" w:rsidRDefault="00415C00" w:rsidP="00415C00">
      <w:pPr>
        <w:pStyle w:val="af3"/>
        <w:shd w:val="clear" w:color="auto" w:fill="FFFFFF"/>
        <w:spacing w:before="0" w:beforeAutospacing="0" w:after="0" w:afterAutospacing="0"/>
        <w:ind w:left="-284" w:firstLine="710"/>
        <w:jc w:val="both"/>
        <w:textAlignment w:val="baseline"/>
      </w:pPr>
      <w:r w:rsidRPr="00415C00">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415C00" w:rsidRPr="00415C00" w:rsidRDefault="00415C00" w:rsidP="00415C00">
      <w:pPr>
        <w:pStyle w:val="af3"/>
        <w:shd w:val="clear" w:color="auto" w:fill="FFFFFF"/>
        <w:spacing w:before="0" w:beforeAutospacing="0" w:after="0" w:afterAutospacing="0"/>
        <w:ind w:left="-284" w:firstLine="710"/>
        <w:jc w:val="both"/>
        <w:textAlignment w:val="baseline"/>
      </w:pPr>
      <w:r w:rsidRPr="00415C00">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415C00" w:rsidRDefault="00415C00" w:rsidP="00415C00">
      <w:pPr>
        <w:ind w:left="-284" w:firstLine="710"/>
      </w:pPr>
      <w:r w:rsidRPr="00415C00">
        <w:t>В случае стремительного пребывания воды покиньте транспортное средство и пройдите на возвышенный участок местности или в ближайшее здание.</w:t>
      </w:r>
    </w:p>
    <w:p w:rsidR="00415C00" w:rsidRPr="00415C00" w:rsidRDefault="00415C00" w:rsidP="00415C00">
      <w:pPr>
        <w:ind w:left="-284" w:firstLine="710"/>
      </w:pPr>
      <w:r w:rsidRPr="00415C00">
        <w:rPr>
          <w:b/>
          <w:bCs/>
        </w:rPr>
        <w:t>Пешеходам при гололедице:</w:t>
      </w:r>
    </w:p>
    <w:p w:rsidR="00415C00" w:rsidRPr="00415C00" w:rsidRDefault="00415C00" w:rsidP="00415C00">
      <w:pPr>
        <w:ind w:left="-284" w:firstLine="710"/>
      </w:pPr>
      <w:r w:rsidRPr="00415C00">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415C00" w:rsidRPr="00415C00" w:rsidRDefault="00415C00" w:rsidP="00415C00">
      <w:pPr>
        <w:ind w:left="-284" w:firstLine="710"/>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15C00" w:rsidRDefault="00415C00" w:rsidP="00415C00">
      <w:pPr>
        <w:ind w:left="-284" w:firstLine="710"/>
        <w:rPr>
          <w:b/>
          <w:bCs/>
        </w:rPr>
      </w:pPr>
    </w:p>
    <w:p w:rsidR="00415C00" w:rsidRPr="00415C00" w:rsidRDefault="00415C00" w:rsidP="00415C00">
      <w:pPr>
        <w:ind w:left="-284" w:firstLine="710"/>
        <w:rPr>
          <w:b/>
          <w:bCs/>
        </w:rPr>
      </w:pPr>
      <w:r w:rsidRPr="00415C00">
        <w:rPr>
          <w:b/>
          <w:bCs/>
        </w:rPr>
        <w:t>Водителям при гололедице:</w:t>
      </w:r>
    </w:p>
    <w:p w:rsidR="00415C00" w:rsidRPr="00415C00" w:rsidRDefault="00415C00" w:rsidP="00415C00">
      <w:pPr>
        <w:ind w:left="-284" w:firstLine="710"/>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15C00" w:rsidRPr="00415C00" w:rsidRDefault="00415C00" w:rsidP="00415C00">
      <w:pPr>
        <w:ind w:left="-284" w:firstLine="710"/>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15C00" w:rsidRPr="00415C00" w:rsidRDefault="00415C00" w:rsidP="00415C00">
      <w:pPr>
        <w:ind w:left="-284" w:firstLine="710"/>
      </w:pPr>
      <w:r w:rsidRPr="00415C00">
        <w:t>- разгон машины для переключения передачи производить только на прямых участках дороги;</w:t>
      </w:r>
    </w:p>
    <w:p w:rsidR="00415C00" w:rsidRPr="00415C00" w:rsidRDefault="00415C00" w:rsidP="00415C00">
      <w:pPr>
        <w:ind w:left="-284" w:firstLine="710"/>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15C00" w:rsidRPr="00415C00" w:rsidRDefault="00415C00" w:rsidP="00415C00">
      <w:pPr>
        <w:ind w:left="-284" w:firstLine="710"/>
      </w:pPr>
      <w:r w:rsidRPr="00415C00">
        <w:t>- для остановки автомобиля снизить скорость движения, остановку производить на прямом и ровном участке дороги.</w:t>
      </w:r>
    </w:p>
    <w:p w:rsidR="00415C00" w:rsidRPr="00415C00" w:rsidRDefault="00415C00" w:rsidP="00415C00">
      <w:pPr>
        <w:ind w:left="-284" w:firstLine="710"/>
      </w:pPr>
    </w:p>
    <w:p w:rsidR="00415C00" w:rsidRPr="00BD39F0" w:rsidRDefault="00415C00" w:rsidP="001F1ECB">
      <w:pPr>
        <w:ind w:firstLine="709"/>
        <w:jc w:val="both"/>
        <w:rPr>
          <w:color w:val="000000"/>
        </w:rPr>
      </w:pPr>
    </w:p>
    <w:p w:rsidR="000C085B" w:rsidRPr="00B369A2" w:rsidRDefault="000C085B" w:rsidP="001F1ECB">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D6BE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D6BE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78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780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54135-E6D8-41C0-969F-6A2D130A2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10</Pages>
  <Words>3103</Words>
  <Characters>23638</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149</cp:revision>
  <cp:lastPrinted>2024-11-23T09:42:00Z</cp:lastPrinted>
  <dcterms:created xsi:type="dcterms:W3CDTF">2024-10-18T08:59:00Z</dcterms:created>
  <dcterms:modified xsi:type="dcterms:W3CDTF">2024-11-23T09:47:00Z</dcterms:modified>
</cp:coreProperties>
</file>