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6AE" w:rsidRPr="00E56F01" w:rsidRDefault="00CF76AE" w:rsidP="00CF76AE">
      <w:pPr>
        <w:jc w:val="center"/>
        <w:rPr>
          <w:sz w:val="28"/>
          <w:szCs w:val="28"/>
        </w:rPr>
      </w:pPr>
      <w:r w:rsidRPr="00E56F01">
        <w:rPr>
          <w:sz w:val="28"/>
          <w:szCs w:val="28"/>
        </w:rPr>
        <w:t>Выписка из Положения о гербе</w:t>
      </w:r>
    </w:p>
    <w:p w:rsidR="00CF76AE" w:rsidRPr="00E56F01" w:rsidRDefault="00CF76AE" w:rsidP="00CF76AE">
      <w:pPr>
        <w:rPr>
          <w:sz w:val="28"/>
          <w:szCs w:val="28"/>
        </w:rPr>
      </w:pPr>
      <w:r w:rsidRPr="00E56F01">
        <w:rPr>
          <w:sz w:val="28"/>
          <w:szCs w:val="28"/>
        </w:rPr>
        <w:t>2. Геральдическое описание и обоснование символики герба</w:t>
      </w:r>
    </w:p>
    <w:p w:rsidR="00CF76AE" w:rsidRPr="00E56F01" w:rsidRDefault="00CF76AE" w:rsidP="00CF76AE">
      <w:pPr>
        <w:rPr>
          <w:sz w:val="28"/>
          <w:szCs w:val="28"/>
        </w:rPr>
      </w:pPr>
      <w:r w:rsidRPr="00E56F01">
        <w:rPr>
          <w:sz w:val="28"/>
          <w:szCs w:val="28"/>
        </w:rPr>
        <w:t>городского поселения Ардатов</w:t>
      </w:r>
    </w:p>
    <w:p w:rsidR="00CF76AE" w:rsidRPr="00E56F01" w:rsidRDefault="00CF76AE" w:rsidP="00CF76AE">
      <w:pPr>
        <w:pStyle w:val="a3"/>
        <w:spacing w:after="0" w:line="318" w:lineRule="atLeast"/>
        <w:ind w:left="703" w:right="1032"/>
        <w:rPr>
          <w:sz w:val="28"/>
          <w:szCs w:val="28"/>
        </w:rPr>
      </w:pPr>
      <w:r w:rsidRPr="00E56F01">
        <w:rPr>
          <w:sz w:val="28"/>
          <w:szCs w:val="28"/>
        </w:rPr>
        <w:t xml:space="preserve">2.1. Геральдическое описание герба городского поселения Ардатов гласит: </w:t>
      </w:r>
      <w:r w:rsidRPr="00E56F01">
        <w:rPr>
          <w:b/>
          <w:bCs/>
          <w:sz w:val="28"/>
          <w:szCs w:val="28"/>
        </w:rPr>
        <w:t>«В серебряном поле на зеленой земле - две золотых копны сена».</w:t>
      </w:r>
    </w:p>
    <w:p w:rsidR="00CF76AE" w:rsidRPr="00E56F01" w:rsidRDefault="00CF76AE" w:rsidP="00CF76AE">
      <w:pPr>
        <w:pStyle w:val="a3"/>
        <w:spacing w:after="0" w:line="318" w:lineRule="atLeast"/>
        <w:ind w:left="703" w:right="130"/>
        <w:rPr>
          <w:sz w:val="28"/>
          <w:szCs w:val="28"/>
        </w:rPr>
      </w:pPr>
      <w:r w:rsidRPr="00E56F01">
        <w:rPr>
          <w:sz w:val="28"/>
          <w:szCs w:val="28"/>
        </w:rPr>
        <w:t xml:space="preserve">2.2. Герб городского поселения Ардатов в соответствии с </w:t>
      </w:r>
      <w:proofErr w:type="gramStart"/>
      <w:r w:rsidRPr="00E56F01">
        <w:rPr>
          <w:sz w:val="28"/>
          <w:szCs w:val="28"/>
        </w:rPr>
        <w:t>Методическими</w:t>
      </w:r>
      <w:proofErr w:type="gramEnd"/>
    </w:p>
    <w:p w:rsidR="00CF76AE" w:rsidRPr="00E56F01" w:rsidRDefault="00CF76AE" w:rsidP="00CF76AE">
      <w:pPr>
        <w:pStyle w:val="a3"/>
        <w:spacing w:after="0" w:line="318" w:lineRule="atLeast"/>
        <w:ind w:right="130"/>
        <w:rPr>
          <w:sz w:val="28"/>
          <w:szCs w:val="28"/>
        </w:rPr>
      </w:pPr>
      <w:r w:rsidRPr="00E56F01">
        <w:rPr>
          <w:sz w:val="28"/>
          <w:szCs w:val="28"/>
        </w:rPr>
        <w:t>рекомендациями по разработке и использованию официальных символов муниципальных образований (Раздел 2, Глава VIII, п.п. 45-46), утвержденными Геральдическим советом при Президенте Российской Федерации 28.06.2006 года может воспроизводиться со статусной короной установленного образца.</w:t>
      </w:r>
    </w:p>
    <w:p w:rsidR="00CF76AE" w:rsidRPr="00E56F01" w:rsidRDefault="00CF76AE" w:rsidP="00CF76AE">
      <w:pPr>
        <w:pStyle w:val="a3"/>
        <w:spacing w:after="0" w:line="318" w:lineRule="atLeast"/>
        <w:ind w:right="130" w:firstLine="720"/>
        <w:rPr>
          <w:sz w:val="28"/>
          <w:szCs w:val="28"/>
        </w:rPr>
      </w:pPr>
      <w:r w:rsidRPr="00E56F01">
        <w:rPr>
          <w:sz w:val="28"/>
          <w:szCs w:val="28"/>
        </w:rPr>
        <w:t xml:space="preserve">2.3. Герб городского поселения Ардатов может воспроизводиться в многоцветном и одноцветном </w:t>
      </w:r>
      <w:proofErr w:type="spellStart"/>
      <w:r w:rsidRPr="00E56F01">
        <w:rPr>
          <w:sz w:val="28"/>
          <w:szCs w:val="28"/>
        </w:rPr>
        <w:t>равнодопустимых</w:t>
      </w:r>
      <w:proofErr w:type="spellEnd"/>
      <w:r w:rsidRPr="00E56F01">
        <w:rPr>
          <w:sz w:val="28"/>
          <w:szCs w:val="28"/>
        </w:rPr>
        <w:t xml:space="preserve"> вариантах. Герб городского поселения Ардатов </w:t>
      </w:r>
      <w:proofErr w:type="gramStart"/>
      <w:r w:rsidRPr="00E56F01">
        <w:rPr>
          <w:sz w:val="28"/>
          <w:szCs w:val="28"/>
        </w:rPr>
        <w:t>в</w:t>
      </w:r>
      <w:proofErr w:type="gramEnd"/>
    </w:p>
    <w:p w:rsidR="00CF76AE" w:rsidRPr="00E56F01" w:rsidRDefault="00CF76AE" w:rsidP="00CF76AE">
      <w:pPr>
        <w:pStyle w:val="a3"/>
        <w:spacing w:after="0" w:line="318" w:lineRule="atLeast"/>
        <w:rPr>
          <w:sz w:val="28"/>
          <w:szCs w:val="28"/>
        </w:rPr>
      </w:pPr>
      <w:proofErr w:type="gramStart"/>
      <w:r w:rsidRPr="00E56F01">
        <w:rPr>
          <w:sz w:val="28"/>
          <w:szCs w:val="28"/>
        </w:rPr>
        <w:t>одноцветном варианте может воспроизводиться условной штриховкой для обозначения цветов (</w:t>
      </w:r>
      <w:proofErr w:type="spellStart"/>
      <w:r w:rsidRPr="00E56F01">
        <w:rPr>
          <w:sz w:val="28"/>
          <w:szCs w:val="28"/>
        </w:rPr>
        <w:t>шафировкой</w:t>
      </w:r>
      <w:proofErr w:type="spellEnd"/>
      <w:r w:rsidRPr="00E56F01">
        <w:rPr>
          <w:sz w:val="28"/>
          <w:szCs w:val="28"/>
        </w:rPr>
        <w:t>).</w:t>
      </w:r>
      <w:proofErr w:type="gramEnd"/>
    </w:p>
    <w:p w:rsidR="00CF76AE" w:rsidRPr="00E56F01" w:rsidRDefault="00CF76AE" w:rsidP="00CF76AE">
      <w:pPr>
        <w:pStyle w:val="a3"/>
        <w:spacing w:after="0" w:line="318" w:lineRule="atLeast"/>
        <w:rPr>
          <w:sz w:val="28"/>
          <w:szCs w:val="28"/>
        </w:rPr>
      </w:pPr>
      <w:r w:rsidRPr="00E56F01">
        <w:rPr>
          <w:sz w:val="28"/>
          <w:szCs w:val="28"/>
        </w:rPr>
        <w:t xml:space="preserve">2.4. Рисунки герба городского поселения Ардатов приводятся в приложениях 1-6 </w:t>
      </w:r>
      <w:proofErr w:type="gramStart"/>
      <w:r w:rsidRPr="00E56F01">
        <w:rPr>
          <w:sz w:val="28"/>
          <w:szCs w:val="28"/>
        </w:rPr>
        <w:t>к</w:t>
      </w:r>
      <w:proofErr w:type="gramEnd"/>
    </w:p>
    <w:p w:rsidR="00CF76AE" w:rsidRPr="00E56F01" w:rsidRDefault="00CF76AE" w:rsidP="00CF76AE">
      <w:pPr>
        <w:pStyle w:val="a3"/>
        <w:spacing w:after="0" w:line="318" w:lineRule="atLeast"/>
        <w:rPr>
          <w:sz w:val="28"/>
          <w:szCs w:val="28"/>
        </w:rPr>
      </w:pPr>
      <w:r w:rsidRPr="00E56F01">
        <w:rPr>
          <w:sz w:val="28"/>
          <w:szCs w:val="28"/>
        </w:rPr>
        <w:t xml:space="preserve">настоящему Положению, </w:t>
      </w:r>
      <w:proofErr w:type="gramStart"/>
      <w:r w:rsidRPr="00E56F01">
        <w:rPr>
          <w:sz w:val="28"/>
          <w:szCs w:val="28"/>
        </w:rPr>
        <w:t>являющихся</w:t>
      </w:r>
      <w:proofErr w:type="gramEnd"/>
      <w:r w:rsidRPr="00E56F01">
        <w:rPr>
          <w:sz w:val="28"/>
          <w:szCs w:val="28"/>
        </w:rPr>
        <w:t xml:space="preserve"> неотъемлемыми частями настоящего Положения.</w:t>
      </w:r>
    </w:p>
    <w:p w:rsidR="00CF76AE" w:rsidRPr="00E56F01" w:rsidRDefault="00CF76AE" w:rsidP="00CF76AE">
      <w:pPr>
        <w:pStyle w:val="a3"/>
        <w:spacing w:after="0" w:line="318" w:lineRule="atLeast"/>
        <w:rPr>
          <w:sz w:val="28"/>
          <w:szCs w:val="28"/>
        </w:rPr>
      </w:pPr>
      <w:r w:rsidRPr="00E56F01">
        <w:rPr>
          <w:sz w:val="28"/>
          <w:szCs w:val="28"/>
        </w:rPr>
        <w:t>2.5. Обоснование символики герба городского поселения Ардатов.</w:t>
      </w:r>
    </w:p>
    <w:p w:rsidR="00CF76AE" w:rsidRPr="00E56F01" w:rsidRDefault="00CF76AE" w:rsidP="00CF76AE">
      <w:pPr>
        <w:pStyle w:val="a3"/>
        <w:spacing w:after="0" w:line="318" w:lineRule="atLeast"/>
        <w:rPr>
          <w:sz w:val="28"/>
          <w:szCs w:val="28"/>
        </w:rPr>
      </w:pPr>
      <w:r w:rsidRPr="00E56F01">
        <w:rPr>
          <w:sz w:val="28"/>
          <w:szCs w:val="28"/>
        </w:rPr>
        <w:t>Город Ардатов был образован как деревня на реке Алатырь в XVII столетии. На</w:t>
      </w:r>
    </w:p>
    <w:p w:rsidR="00CF76AE" w:rsidRPr="00E56F01" w:rsidRDefault="00CF76AE" w:rsidP="00CF76AE">
      <w:pPr>
        <w:pStyle w:val="a3"/>
        <w:spacing w:after="0" w:line="318" w:lineRule="atLeast"/>
        <w:ind w:left="40"/>
        <w:rPr>
          <w:sz w:val="28"/>
          <w:szCs w:val="28"/>
        </w:rPr>
      </w:pPr>
      <w:proofErr w:type="gramStart"/>
      <w:r w:rsidRPr="00E56F01">
        <w:rPr>
          <w:sz w:val="28"/>
          <w:szCs w:val="28"/>
        </w:rPr>
        <w:t>протяжении</w:t>
      </w:r>
      <w:proofErr w:type="gramEnd"/>
      <w:r w:rsidRPr="00E56F01">
        <w:rPr>
          <w:sz w:val="28"/>
          <w:szCs w:val="28"/>
        </w:rPr>
        <w:t xml:space="preserve"> всей истории города местные жители в основном занимались земледелием и небольшими промыслами.</w:t>
      </w:r>
    </w:p>
    <w:p w:rsidR="00CF76AE" w:rsidRPr="00E56F01" w:rsidRDefault="00CF76AE" w:rsidP="00CF76AE">
      <w:pPr>
        <w:pStyle w:val="a3"/>
        <w:spacing w:after="0" w:line="318" w:lineRule="atLeast"/>
        <w:ind w:left="40" w:firstLine="714"/>
        <w:rPr>
          <w:sz w:val="28"/>
          <w:szCs w:val="28"/>
        </w:rPr>
      </w:pPr>
      <w:r w:rsidRPr="00E56F01">
        <w:rPr>
          <w:sz w:val="28"/>
          <w:szCs w:val="28"/>
        </w:rPr>
        <w:t xml:space="preserve">В конце XVIII века Ардатов получил статус уездного города и ему Высочайшим указом в 1780 году </w:t>
      </w:r>
      <w:proofErr w:type="spellStart"/>
      <w:r w:rsidRPr="00E56F01">
        <w:rPr>
          <w:sz w:val="28"/>
          <w:szCs w:val="28"/>
        </w:rPr>
        <w:t>бьл</w:t>
      </w:r>
      <w:proofErr w:type="spellEnd"/>
      <w:r w:rsidRPr="00E56F01">
        <w:rPr>
          <w:sz w:val="28"/>
          <w:szCs w:val="28"/>
        </w:rPr>
        <w:t xml:space="preserve"> пожалован герб, подлинное описание которого гласит:</w:t>
      </w:r>
      <w:r w:rsidRPr="00E56F01">
        <w:rPr>
          <w:b/>
          <w:bCs/>
          <w:sz w:val="28"/>
          <w:szCs w:val="28"/>
        </w:rPr>
        <w:t xml:space="preserve"> «</w:t>
      </w:r>
      <w:proofErr w:type="spellStart"/>
      <w:r w:rsidRPr="00E56F01">
        <w:rPr>
          <w:b/>
          <w:bCs/>
          <w:sz w:val="28"/>
          <w:szCs w:val="28"/>
        </w:rPr>
        <w:t>Въ</w:t>
      </w:r>
      <w:proofErr w:type="spellEnd"/>
      <w:r w:rsidRPr="00E56F01">
        <w:rPr>
          <w:b/>
          <w:bCs/>
          <w:sz w:val="28"/>
          <w:szCs w:val="28"/>
        </w:rPr>
        <w:t xml:space="preserve"> верхней части щита </w:t>
      </w:r>
      <w:proofErr w:type="spellStart"/>
      <w:r w:rsidRPr="00E56F01">
        <w:rPr>
          <w:b/>
          <w:bCs/>
          <w:sz w:val="28"/>
          <w:szCs w:val="28"/>
        </w:rPr>
        <w:t>гербъ</w:t>
      </w:r>
      <w:proofErr w:type="spellEnd"/>
      <w:r w:rsidRPr="00E56F01">
        <w:rPr>
          <w:b/>
          <w:bCs/>
          <w:sz w:val="28"/>
          <w:szCs w:val="28"/>
        </w:rPr>
        <w:t xml:space="preserve"> </w:t>
      </w:r>
      <w:proofErr w:type="spellStart"/>
      <w:r w:rsidRPr="00E56F01">
        <w:rPr>
          <w:b/>
          <w:bCs/>
          <w:sz w:val="28"/>
          <w:szCs w:val="28"/>
        </w:rPr>
        <w:t>Симбирск</w:t>
      </w:r>
      <w:proofErr w:type="gramStart"/>
      <w:r w:rsidRPr="00E56F01">
        <w:rPr>
          <w:b/>
          <w:bCs/>
          <w:sz w:val="28"/>
          <w:szCs w:val="28"/>
        </w:rPr>
        <w:t>i</w:t>
      </w:r>
      <w:proofErr w:type="gramEnd"/>
      <w:r w:rsidRPr="00E56F01">
        <w:rPr>
          <w:b/>
          <w:bCs/>
          <w:sz w:val="28"/>
          <w:szCs w:val="28"/>
        </w:rPr>
        <w:t>й</w:t>
      </w:r>
      <w:proofErr w:type="spellEnd"/>
      <w:r w:rsidRPr="00E56F01">
        <w:rPr>
          <w:b/>
          <w:bCs/>
          <w:sz w:val="28"/>
          <w:szCs w:val="28"/>
        </w:rPr>
        <w:t xml:space="preserve">. </w:t>
      </w:r>
      <w:proofErr w:type="spellStart"/>
      <w:r w:rsidRPr="00E56F01">
        <w:rPr>
          <w:b/>
          <w:bCs/>
          <w:sz w:val="28"/>
          <w:szCs w:val="28"/>
        </w:rPr>
        <w:t>Въ</w:t>
      </w:r>
      <w:proofErr w:type="spellEnd"/>
      <w:r w:rsidRPr="00E56F01">
        <w:rPr>
          <w:b/>
          <w:bCs/>
          <w:sz w:val="28"/>
          <w:szCs w:val="28"/>
        </w:rPr>
        <w:t xml:space="preserve"> нижней - дв</w:t>
      </w:r>
      <w:r w:rsidRPr="00E56F01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E56F01">
        <w:rPr>
          <w:b/>
          <w:bCs/>
          <w:color w:val="FF0000"/>
          <w:sz w:val="28"/>
          <w:szCs w:val="28"/>
        </w:rPr>
        <w:t xml:space="preserve"> </w:t>
      </w:r>
      <w:r w:rsidRPr="00E56F01">
        <w:rPr>
          <w:b/>
          <w:bCs/>
          <w:sz w:val="28"/>
          <w:szCs w:val="28"/>
        </w:rPr>
        <w:t>копны с</w:t>
      </w:r>
      <w:r w:rsidRPr="00E56F01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E56F01">
        <w:rPr>
          <w:b/>
          <w:bCs/>
          <w:sz w:val="28"/>
          <w:szCs w:val="28"/>
        </w:rPr>
        <w:t>на</w:t>
      </w:r>
      <w:r w:rsidRPr="00E56F01">
        <w:rPr>
          <w:sz w:val="28"/>
          <w:szCs w:val="28"/>
        </w:rPr>
        <w:t>,</w:t>
      </w:r>
      <w:r w:rsidRPr="00E56F01">
        <w:rPr>
          <w:b/>
          <w:bCs/>
          <w:sz w:val="28"/>
          <w:szCs w:val="28"/>
        </w:rPr>
        <w:t xml:space="preserve"> </w:t>
      </w:r>
      <w:proofErr w:type="spellStart"/>
      <w:r w:rsidRPr="00E56F01">
        <w:rPr>
          <w:b/>
          <w:bCs/>
          <w:sz w:val="28"/>
          <w:szCs w:val="28"/>
        </w:rPr>
        <w:t>въ</w:t>
      </w:r>
      <w:proofErr w:type="spellEnd"/>
      <w:r w:rsidRPr="00E56F01">
        <w:rPr>
          <w:b/>
          <w:bCs/>
          <w:sz w:val="28"/>
          <w:szCs w:val="28"/>
        </w:rPr>
        <w:t xml:space="preserve"> </w:t>
      </w:r>
      <w:proofErr w:type="spellStart"/>
      <w:r w:rsidRPr="00E56F01">
        <w:rPr>
          <w:b/>
          <w:bCs/>
          <w:sz w:val="28"/>
          <w:szCs w:val="28"/>
        </w:rPr>
        <w:t>серебряномъ</w:t>
      </w:r>
      <w:proofErr w:type="spellEnd"/>
      <w:r w:rsidRPr="00E56F01">
        <w:rPr>
          <w:b/>
          <w:bCs/>
          <w:sz w:val="28"/>
          <w:szCs w:val="28"/>
        </w:rPr>
        <w:t xml:space="preserve"> пол</w:t>
      </w:r>
      <w:r w:rsidRPr="00E56F01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E56F01">
        <w:rPr>
          <w:b/>
          <w:bCs/>
          <w:sz w:val="28"/>
          <w:szCs w:val="28"/>
        </w:rPr>
        <w:t xml:space="preserve">, </w:t>
      </w:r>
      <w:proofErr w:type="spellStart"/>
      <w:r w:rsidRPr="00E56F01">
        <w:rPr>
          <w:b/>
          <w:bCs/>
          <w:sz w:val="28"/>
          <w:szCs w:val="28"/>
        </w:rPr>
        <w:t>въ</w:t>
      </w:r>
      <w:proofErr w:type="spellEnd"/>
      <w:r w:rsidRPr="00E56F01">
        <w:rPr>
          <w:b/>
          <w:bCs/>
          <w:sz w:val="28"/>
          <w:szCs w:val="28"/>
        </w:rPr>
        <w:t xml:space="preserve"> </w:t>
      </w:r>
      <w:proofErr w:type="spellStart"/>
      <w:r w:rsidRPr="00E56F01">
        <w:rPr>
          <w:b/>
          <w:bCs/>
          <w:sz w:val="28"/>
          <w:szCs w:val="28"/>
        </w:rPr>
        <w:t>знакъ</w:t>
      </w:r>
      <w:proofErr w:type="spellEnd"/>
      <w:r w:rsidRPr="00E56F01">
        <w:rPr>
          <w:b/>
          <w:bCs/>
          <w:sz w:val="28"/>
          <w:szCs w:val="28"/>
        </w:rPr>
        <w:t xml:space="preserve"> </w:t>
      </w:r>
      <w:proofErr w:type="spellStart"/>
      <w:r w:rsidRPr="00E56F01">
        <w:rPr>
          <w:b/>
          <w:bCs/>
          <w:sz w:val="28"/>
          <w:szCs w:val="28"/>
        </w:rPr>
        <w:t>великаго</w:t>
      </w:r>
      <w:proofErr w:type="spellEnd"/>
      <w:r w:rsidRPr="00E56F01">
        <w:rPr>
          <w:b/>
          <w:bCs/>
          <w:sz w:val="28"/>
          <w:szCs w:val="28"/>
        </w:rPr>
        <w:t xml:space="preserve"> </w:t>
      </w:r>
      <w:proofErr w:type="spellStart"/>
      <w:r w:rsidRPr="00E56F01">
        <w:rPr>
          <w:b/>
          <w:bCs/>
          <w:sz w:val="28"/>
          <w:szCs w:val="28"/>
        </w:rPr>
        <w:t>изобил</w:t>
      </w:r>
      <w:proofErr w:type="gramStart"/>
      <w:r w:rsidRPr="00E56F01">
        <w:rPr>
          <w:b/>
          <w:bCs/>
          <w:sz w:val="28"/>
          <w:szCs w:val="28"/>
        </w:rPr>
        <w:t>i</w:t>
      </w:r>
      <w:proofErr w:type="gramEnd"/>
      <w:r w:rsidRPr="00E56F01">
        <w:rPr>
          <w:b/>
          <w:bCs/>
          <w:sz w:val="28"/>
          <w:szCs w:val="28"/>
        </w:rPr>
        <w:t>я</w:t>
      </w:r>
      <w:proofErr w:type="spellEnd"/>
      <w:r w:rsidRPr="00E56F01">
        <w:rPr>
          <w:b/>
          <w:bCs/>
          <w:sz w:val="28"/>
          <w:szCs w:val="28"/>
        </w:rPr>
        <w:t xml:space="preserve"> с</w:t>
      </w:r>
      <w:r w:rsidRPr="00E56F01">
        <w:rPr>
          <w:rFonts w:ascii="Lucida Sans Unicode" w:eastAsia="MS Mincho" w:hAnsi="Lucida Sans Unicode" w:cs="Lucida Sans Unicode"/>
          <w:b/>
          <w:bCs/>
          <w:color w:val="000000"/>
          <w:sz w:val="28"/>
          <w:szCs w:val="28"/>
        </w:rPr>
        <w:t>ѣ</w:t>
      </w:r>
      <w:r w:rsidRPr="00E56F01">
        <w:rPr>
          <w:b/>
          <w:bCs/>
          <w:sz w:val="28"/>
          <w:szCs w:val="28"/>
        </w:rPr>
        <w:t>номъ ».</w:t>
      </w:r>
      <w:r w:rsidRPr="00E56F01">
        <w:rPr>
          <w:sz w:val="28"/>
          <w:szCs w:val="28"/>
        </w:rPr>
        <w:t xml:space="preserve"> Таким образом, в гербе была отражена специфика сельского хозяйства - заготовка сена на продажу.</w:t>
      </w:r>
    </w:p>
    <w:p w:rsidR="00CF76AE" w:rsidRDefault="00CF76AE" w:rsidP="00CF76AE">
      <w:pPr>
        <w:pStyle w:val="a3"/>
        <w:spacing w:after="0" w:line="318" w:lineRule="atLeast"/>
        <w:ind w:left="102" w:firstLine="697"/>
        <w:rPr>
          <w:sz w:val="28"/>
          <w:szCs w:val="28"/>
        </w:rPr>
      </w:pPr>
    </w:p>
    <w:p w:rsidR="00CF76AE" w:rsidRPr="00E56F01" w:rsidRDefault="00CF76AE" w:rsidP="00CF76AE">
      <w:pPr>
        <w:pStyle w:val="a3"/>
        <w:spacing w:after="0" w:line="318" w:lineRule="atLeast"/>
        <w:ind w:left="102" w:firstLine="697"/>
        <w:rPr>
          <w:sz w:val="28"/>
          <w:szCs w:val="28"/>
        </w:rPr>
      </w:pPr>
      <w:r w:rsidRPr="00E56F01">
        <w:rPr>
          <w:sz w:val="28"/>
          <w:szCs w:val="28"/>
        </w:rPr>
        <w:lastRenderedPageBreak/>
        <w:t>Реконструкция исторического герба в качестве официального символа современного муниципального образования символизирует историческую преемственность многих поколений жителей города, бережное отношение к традициям и культурному наследию.</w:t>
      </w:r>
    </w:p>
    <w:p w:rsidR="00CF76AE" w:rsidRPr="00E56F01" w:rsidRDefault="00CF76AE" w:rsidP="00CF76AE">
      <w:pPr>
        <w:pStyle w:val="a3"/>
        <w:spacing w:after="0" w:line="318" w:lineRule="atLeast"/>
        <w:ind w:left="805" w:right="1060"/>
        <w:rPr>
          <w:sz w:val="28"/>
          <w:szCs w:val="28"/>
        </w:rPr>
      </w:pPr>
      <w:r w:rsidRPr="00E56F01">
        <w:rPr>
          <w:sz w:val="28"/>
          <w:szCs w:val="28"/>
        </w:rPr>
        <w:t>Золото - символ урожая, богатства, стабильности, уважения, интеллекта,</w:t>
      </w:r>
    </w:p>
    <w:p w:rsidR="00CF76AE" w:rsidRPr="00E56F01" w:rsidRDefault="00CF76AE" w:rsidP="00CF76AE">
      <w:pPr>
        <w:pStyle w:val="a3"/>
        <w:spacing w:after="0" w:line="318" w:lineRule="atLeast"/>
        <w:ind w:left="777" w:right="1060" w:hanging="675"/>
        <w:rPr>
          <w:sz w:val="28"/>
          <w:szCs w:val="28"/>
        </w:rPr>
      </w:pPr>
      <w:r w:rsidRPr="00E56F01">
        <w:rPr>
          <w:sz w:val="28"/>
          <w:szCs w:val="28"/>
        </w:rPr>
        <w:t>солнечного тепла.</w:t>
      </w:r>
    </w:p>
    <w:p w:rsidR="00CF76AE" w:rsidRPr="00E56F01" w:rsidRDefault="00CF76AE" w:rsidP="00CF76AE">
      <w:pPr>
        <w:pStyle w:val="a3"/>
        <w:spacing w:after="0" w:line="318" w:lineRule="atLeast"/>
        <w:ind w:left="777" w:right="1060"/>
        <w:rPr>
          <w:sz w:val="28"/>
          <w:szCs w:val="28"/>
        </w:rPr>
      </w:pPr>
      <w:r w:rsidRPr="00E56F01">
        <w:rPr>
          <w:sz w:val="28"/>
          <w:szCs w:val="28"/>
        </w:rPr>
        <w:t>Серебро - символ чистоты, совершенства, мира и взаимопонимания. Зеленый цвет - символ природы, здоровья, молодости, жизненного роста. 2.6. Авторская группа:</w:t>
      </w:r>
    </w:p>
    <w:p w:rsidR="00CF76AE" w:rsidRPr="00E56F01" w:rsidRDefault="00CF76AE" w:rsidP="00CF76AE">
      <w:pPr>
        <w:pStyle w:val="a3"/>
        <w:spacing w:after="0" w:line="318" w:lineRule="atLeast"/>
        <w:ind w:left="777" w:right="1060"/>
        <w:rPr>
          <w:sz w:val="28"/>
          <w:szCs w:val="28"/>
        </w:rPr>
      </w:pPr>
      <w:r w:rsidRPr="00E56F01">
        <w:rPr>
          <w:sz w:val="28"/>
          <w:szCs w:val="28"/>
        </w:rPr>
        <w:t xml:space="preserve">реконструкция герба: Константин </w:t>
      </w:r>
      <w:proofErr w:type="spellStart"/>
      <w:r w:rsidRPr="00E56F01">
        <w:rPr>
          <w:sz w:val="28"/>
          <w:szCs w:val="28"/>
        </w:rPr>
        <w:t>Моченов</w:t>
      </w:r>
      <w:proofErr w:type="spellEnd"/>
      <w:r w:rsidRPr="00E56F01">
        <w:rPr>
          <w:sz w:val="28"/>
          <w:szCs w:val="28"/>
        </w:rPr>
        <w:t xml:space="preserve"> (Химки);</w:t>
      </w:r>
    </w:p>
    <w:p w:rsidR="00CF76AE" w:rsidRPr="00E56F01" w:rsidRDefault="00CF76AE" w:rsidP="00CF76AE">
      <w:pPr>
        <w:pStyle w:val="a3"/>
        <w:spacing w:after="0" w:line="318" w:lineRule="atLeast"/>
        <w:ind w:left="777" w:right="1060"/>
        <w:rPr>
          <w:sz w:val="28"/>
          <w:szCs w:val="28"/>
        </w:rPr>
      </w:pPr>
      <w:r w:rsidRPr="00E56F01">
        <w:rPr>
          <w:sz w:val="28"/>
          <w:szCs w:val="28"/>
        </w:rPr>
        <w:t xml:space="preserve">художник и компьютерный дизайн: Ирина Соколова (Москва); обоснование символики: Кирилл </w:t>
      </w:r>
      <w:proofErr w:type="spellStart"/>
      <w:r w:rsidRPr="00E56F01">
        <w:rPr>
          <w:sz w:val="28"/>
          <w:szCs w:val="28"/>
        </w:rPr>
        <w:t>Переходенко</w:t>
      </w:r>
      <w:proofErr w:type="spellEnd"/>
      <w:r w:rsidRPr="00E56F01">
        <w:rPr>
          <w:sz w:val="28"/>
          <w:szCs w:val="28"/>
        </w:rPr>
        <w:t xml:space="preserve"> (Конаково).</w:t>
      </w:r>
    </w:p>
    <w:p w:rsidR="00CF76AE" w:rsidRDefault="00CF76AE" w:rsidP="00CF76AE">
      <w:pPr>
        <w:pStyle w:val="a3"/>
        <w:spacing w:after="0"/>
      </w:pPr>
    </w:p>
    <w:p w:rsidR="00B71D1A" w:rsidRDefault="00B71D1A"/>
    <w:sectPr w:rsidR="00B71D1A" w:rsidSect="00B71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76AE"/>
    <w:rsid w:val="00B71D1A"/>
    <w:rsid w:val="00CF7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6A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F76AE"/>
    <w:pPr>
      <w:suppressAutoHyphens w:val="0"/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</cp:revision>
  <dcterms:created xsi:type="dcterms:W3CDTF">2011-11-23T07:32:00Z</dcterms:created>
  <dcterms:modified xsi:type="dcterms:W3CDTF">2011-11-23T07:36:00Z</dcterms:modified>
</cp:coreProperties>
</file>